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CBB" w:rsidRPr="00E72910" w:rsidRDefault="000D1CBB">
      <w:pPr>
        <w:ind w:left="567" w:right="567"/>
        <w:jc w:val="center"/>
        <w:rPr>
          <w:b/>
          <w:sz w:val="28"/>
          <w:u w:val="single"/>
        </w:rPr>
      </w:pPr>
      <w:bookmarkStart w:id="0" w:name="_GoBack"/>
      <w:bookmarkEnd w:id="0"/>
      <w:r w:rsidRPr="00E72910">
        <w:rPr>
          <w:b/>
          <w:sz w:val="28"/>
          <w:u w:val="single"/>
        </w:rPr>
        <w:t xml:space="preserve">ESAME DI STATO </w:t>
      </w:r>
      <w:r w:rsidR="002D3B30" w:rsidRPr="00E72910">
        <w:rPr>
          <w:b/>
          <w:sz w:val="28"/>
          <w:u w:val="single"/>
        </w:rPr>
        <w:t>DI ISTRUZIONE SECONDARIA SUPERIORE</w:t>
      </w:r>
    </w:p>
    <w:p w:rsidR="000D1CBB" w:rsidRPr="00E94A47" w:rsidRDefault="000D1CBB" w:rsidP="001773C3">
      <w:pPr>
        <w:spacing w:before="60"/>
        <w:ind w:left="567" w:right="567"/>
        <w:jc w:val="center"/>
        <w:rPr>
          <w:sz w:val="12"/>
          <w:szCs w:val="12"/>
        </w:rPr>
      </w:pPr>
    </w:p>
    <w:p w:rsidR="001773C3" w:rsidRPr="001773C3" w:rsidRDefault="008715D8" w:rsidP="001773C3">
      <w:pPr>
        <w:spacing w:before="60"/>
        <w:jc w:val="center"/>
        <w:rPr>
          <w:sz w:val="24"/>
          <w:szCs w:val="24"/>
        </w:rPr>
      </w:pPr>
      <w:r w:rsidRPr="001773C3">
        <w:rPr>
          <w:b/>
          <w:sz w:val="24"/>
          <w:szCs w:val="24"/>
        </w:rPr>
        <w:t xml:space="preserve">Indirizzo: </w:t>
      </w:r>
      <w:r w:rsidR="00000E7E" w:rsidRPr="001773C3">
        <w:rPr>
          <w:sz w:val="24"/>
          <w:szCs w:val="24"/>
        </w:rPr>
        <w:t>IP</w:t>
      </w:r>
      <w:r w:rsidR="009E1D8B">
        <w:rPr>
          <w:sz w:val="24"/>
          <w:szCs w:val="24"/>
        </w:rPr>
        <w:t>EN</w:t>
      </w:r>
      <w:r w:rsidR="00000E7E" w:rsidRPr="001773C3">
        <w:rPr>
          <w:sz w:val="24"/>
          <w:szCs w:val="24"/>
        </w:rPr>
        <w:t xml:space="preserve"> – </w:t>
      </w:r>
      <w:r w:rsidR="001773C3" w:rsidRPr="001773C3">
        <w:rPr>
          <w:sz w:val="24"/>
          <w:szCs w:val="24"/>
        </w:rPr>
        <w:t>SERVIZI PER L’ENOGASTRONOMIA E L’OSPITALITÀ ALBERGHIERA</w:t>
      </w:r>
    </w:p>
    <w:p w:rsidR="00EB5A0D" w:rsidRPr="00EB5A0D" w:rsidRDefault="00EB5A0D" w:rsidP="00E94A47">
      <w:pPr>
        <w:spacing w:before="60"/>
        <w:jc w:val="center"/>
        <w:rPr>
          <w:sz w:val="24"/>
          <w:szCs w:val="24"/>
        </w:rPr>
      </w:pPr>
      <w:r w:rsidRPr="00EB5A0D">
        <w:rPr>
          <w:sz w:val="24"/>
          <w:szCs w:val="24"/>
        </w:rPr>
        <w:t>ARTICOLAZIONE: ENOGASTRONOMIA</w:t>
      </w:r>
    </w:p>
    <w:p w:rsidR="001773C3" w:rsidRPr="00E94A47" w:rsidRDefault="001773C3" w:rsidP="00E94A47">
      <w:pPr>
        <w:spacing w:before="60"/>
        <w:jc w:val="center"/>
        <w:rPr>
          <w:sz w:val="12"/>
          <w:szCs w:val="24"/>
        </w:rPr>
      </w:pPr>
    </w:p>
    <w:p w:rsidR="00A33675" w:rsidRDefault="00EB5A0D" w:rsidP="00A33675">
      <w:pPr>
        <w:spacing w:before="60"/>
        <w:ind w:left="1276" w:hanging="1418"/>
        <w:jc w:val="center"/>
        <w:rPr>
          <w:rFonts w:eastAsia="Calibri"/>
          <w:sz w:val="24"/>
          <w:szCs w:val="24"/>
          <w:lang w:eastAsia="en-US"/>
        </w:rPr>
      </w:pPr>
      <w:r w:rsidRPr="00EB5A0D">
        <w:rPr>
          <w:b/>
          <w:sz w:val="24"/>
          <w:szCs w:val="24"/>
        </w:rPr>
        <w:t>Tema di</w:t>
      </w:r>
      <w:r w:rsidRPr="00EB5A0D">
        <w:rPr>
          <w:sz w:val="24"/>
          <w:szCs w:val="24"/>
        </w:rPr>
        <w:t xml:space="preserve">: </w:t>
      </w:r>
      <w:r w:rsidR="00A33675" w:rsidRPr="00A33675">
        <w:rPr>
          <w:rFonts w:eastAsia="Calibri"/>
          <w:sz w:val="24"/>
          <w:szCs w:val="24"/>
          <w:lang w:eastAsia="en-US"/>
        </w:rPr>
        <w:t xml:space="preserve">LABORATORIO SERVIZI ENOGASTRONOMICI </w:t>
      </w:r>
      <w:r w:rsidR="00A33675">
        <w:rPr>
          <w:rFonts w:eastAsia="Calibri"/>
          <w:sz w:val="24"/>
          <w:szCs w:val="24"/>
          <w:lang w:eastAsia="en-US"/>
        </w:rPr>
        <w:t>–</w:t>
      </w:r>
      <w:r w:rsidR="00A33675" w:rsidRPr="00A33675">
        <w:rPr>
          <w:rFonts w:eastAsia="Calibri"/>
          <w:sz w:val="24"/>
          <w:szCs w:val="24"/>
          <w:lang w:eastAsia="en-US"/>
        </w:rPr>
        <w:t xml:space="preserve"> </w:t>
      </w:r>
      <w:r w:rsidR="00A33675">
        <w:rPr>
          <w:rFonts w:eastAsia="Calibri"/>
          <w:sz w:val="24"/>
          <w:szCs w:val="24"/>
          <w:lang w:eastAsia="en-US"/>
        </w:rPr>
        <w:t xml:space="preserve">SETTORE </w:t>
      </w:r>
      <w:r w:rsidR="00A33675" w:rsidRPr="00A33675">
        <w:rPr>
          <w:rFonts w:eastAsia="Calibri"/>
          <w:sz w:val="24"/>
          <w:szCs w:val="24"/>
          <w:lang w:eastAsia="en-US"/>
        </w:rPr>
        <w:t xml:space="preserve">CUCINA e </w:t>
      </w:r>
    </w:p>
    <w:p w:rsidR="00EB5A0D" w:rsidRPr="00EB5A0D" w:rsidRDefault="00A33675" w:rsidP="00E94A47">
      <w:pPr>
        <w:jc w:val="center"/>
        <w:rPr>
          <w:rFonts w:eastAsia="Calibri"/>
          <w:sz w:val="24"/>
          <w:szCs w:val="24"/>
          <w:lang w:eastAsia="en-US"/>
        </w:rPr>
      </w:pPr>
      <w:r w:rsidRPr="00A33675">
        <w:rPr>
          <w:rFonts w:eastAsia="Calibri"/>
          <w:sz w:val="24"/>
          <w:szCs w:val="24"/>
          <w:lang w:eastAsia="en-US"/>
        </w:rPr>
        <w:t>SCIENZA E CULTURA DELL'ALIMENTAZIONE</w:t>
      </w:r>
    </w:p>
    <w:p w:rsidR="00A33675" w:rsidRPr="00A33675" w:rsidRDefault="00A33675" w:rsidP="00A33675">
      <w:pPr>
        <w:spacing w:before="60"/>
        <w:jc w:val="center"/>
        <w:rPr>
          <w:sz w:val="12"/>
          <w:szCs w:val="24"/>
        </w:rPr>
      </w:pPr>
    </w:p>
    <w:p w:rsidR="00467E68" w:rsidRPr="00467E68" w:rsidRDefault="00467E68" w:rsidP="00467E68">
      <w:pPr>
        <w:tabs>
          <w:tab w:val="left" w:pos="4189"/>
        </w:tabs>
        <w:jc w:val="center"/>
        <w:outlineLvl w:val="1"/>
        <w:rPr>
          <w:b/>
          <w:bCs/>
          <w:color w:val="000000"/>
          <w:spacing w:val="-2"/>
          <w:sz w:val="24"/>
          <w:szCs w:val="24"/>
          <w:lang w:eastAsia="en-US"/>
        </w:rPr>
      </w:pPr>
      <w:r w:rsidRPr="00467E68">
        <w:rPr>
          <w:b/>
          <w:bCs/>
          <w:color w:val="000000"/>
          <w:spacing w:val="-2"/>
          <w:sz w:val="24"/>
          <w:szCs w:val="24"/>
          <w:lang w:eastAsia="en-US"/>
        </w:rPr>
        <w:t>UNA DIETA EQUILIBRATA: PERCHE’?</w:t>
      </w:r>
    </w:p>
    <w:p w:rsidR="00467E68" w:rsidRPr="00467E68" w:rsidRDefault="00467E68" w:rsidP="00467E68">
      <w:pPr>
        <w:jc w:val="both"/>
        <w:rPr>
          <w:b/>
          <w:color w:val="000000"/>
          <w:sz w:val="12"/>
          <w:szCs w:val="24"/>
        </w:rPr>
      </w:pPr>
    </w:p>
    <w:p w:rsidR="00467E68" w:rsidRPr="00467E68" w:rsidRDefault="00467E68" w:rsidP="00467E68">
      <w:pPr>
        <w:jc w:val="center"/>
        <w:outlineLvl w:val="1"/>
        <w:rPr>
          <w:b/>
          <w:bCs/>
          <w:color w:val="000000"/>
          <w:spacing w:val="-2"/>
          <w:sz w:val="24"/>
          <w:szCs w:val="24"/>
          <w:lang w:eastAsia="en-US"/>
        </w:rPr>
      </w:pPr>
      <w:r w:rsidRPr="00467E68">
        <w:rPr>
          <w:b/>
          <w:bCs/>
          <w:color w:val="000000"/>
          <w:spacing w:val="-2"/>
          <w:sz w:val="24"/>
          <w:szCs w:val="24"/>
          <w:lang w:eastAsia="en-US"/>
        </w:rPr>
        <w:t>DOCUMENTO n.1</w:t>
      </w:r>
    </w:p>
    <w:p w:rsidR="00467E68" w:rsidRPr="00467E68" w:rsidRDefault="00467E68" w:rsidP="00467E68">
      <w:pPr>
        <w:jc w:val="center"/>
        <w:outlineLvl w:val="1"/>
        <w:rPr>
          <w:b/>
          <w:bCs/>
          <w:color w:val="000000"/>
          <w:spacing w:val="-2"/>
          <w:sz w:val="12"/>
          <w:szCs w:val="12"/>
          <w:lang w:eastAsia="en-US"/>
        </w:rPr>
      </w:pPr>
    </w:p>
    <w:p w:rsidR="00467E68" w:rsidRPr="00467E68" w:rsidRDefault="00467E68" w:rsidP="00467E68">
      <w:pPr>
        <w:jc w:val="center"/>
        <w:outlineLvl w:val="1"/>
        <w:rPr>
          <w:bCs/>
          <w:color w:val="000000"/>
          <w:spacing w:val="-2"/>
          <w:sz w:val="24"/>
          <w:szCs w:val="24"/>
          <w:lang w:eastAsia="en-US"/>
        </w:rPr>
      </w:pPr>
      <w:r w:rsidRPr="00467E68">
        <w:rPr>
          <w:bCs/>
          <w:color w:val="000000"/>
          <w:spacing w:val="-2"/>
          <w:sz w:val="24"/>
          <w:szCs w:val="24"/>
          <w:lang w:eastAsia="en-US"/>
        </w:rPr>
        <w:t>da “</w:t>
      </w:r>
      <w:r w:rsidRPr="00467E68">
        <w:rPr>
          <w:b/>
          <w:bCs/>
          <w:color w:val="000000"/>
          <w:spacing w:val="-2"/>
          <w:sz w:val="24"/>
          <w:szCs w:val="24"/>
          <w:lang w:eastAsia="en-US"/>
        </w:rPr>
        <w:t>EPICENTRO</w:t>
      </w:r>
      <w:r w:rsidRPr="00467E68">
        <w:rPr>
          <w:bCs/>
          <w:color w:val="000000"/>
          <w:spacing w:val="-2"/>
          <w:sz w:val="24"/>
          <w:szCs w:val="24"/>
          <w:lang w:eastAsia="en-US"/>
        </w:rPr>
        <w:t>”</w:t>
      </w:r>
    </w:p>
    <w:p w:rsidR="00467E68" w:rsidRPr="00467E68" w:rsidRDefault="00467E68" w:rsidP="00467E68">
      <w:pPr>
        <w:jc w:val="center"/>
        <w:outlineLvl w:val="1"/>
        <w:rPr>
          <w:bCs/>
          <w:color w:val="000000"/>
          <w:spacing w:val="-2"/>
          <w:sz w:val="24"/>
          <w:szCs w:val="24"/>
          <w:lang w:eastAsia="en-US"/>
        </w:rPr>
      </w:pPr>
      <w:r w:rsidRPr="00467E68">
        <w:rPr>
          <w:bCs/>
          <w:color w:val="000000"/>
          <w:spacing w:val="-2"/>
          <w:sz w:val="24"/>
          <w:szCs w:val="24"/>
          <w:lang w:eastAsia="en-US"/>
        </w:rPr>
        <w:t>(portale a cura del Centro nazionale per la prevenzione delle malattie</w:t>
      </w:r>
    </w:p>
    <w:p w:rsidR="00467E68" w:rsidRPr="00467E68" w:rsidRDefault="00467E68" w:rsidP="00467E68">
      <w:pPr>
        <w:jc w:val="center"/>
        <w:outlineLvl w:val="1"/>
        <w:rPr>
          <w:bCs/>
          <w:color w:val="000000"/>
          <w:spacing w:val="-2"/>
          <w:sz w:val="24"/>
          <w:szCs w:val="24"/>
          <w:lang w:eastAsia="en-US"/>
        </w:rPr>
      </w:pPr>
      <w:r w:rsidRPr="00467E68">
        <w:rPr>
          <w:bCs/>
          <w:color w:val="000000"/>
          <w:spacing w:val="-2"/>
          <w:sz w:val="24"/>
          <w:szCs w:val="24"/>
          <w:lang w:eastAsia="en-US"/>
        </w:rPr>
        <w:t>e la promozione della salute, Istituto Superiore di Sanità)</w:t>
      </w:r>
    </w:p>
    <w:p w:rsidR="00467E68" w:rsidRPr="00467E68" w:rsidRDefault="00467E68" w:rsidP="00467E68">
      <w:pPr>
        <w:jc w:val="center"/>
        <w:outlineLvl w:val="1"/>
        <w:rPr>
          <w:b/>
          <w:bCs/>
          <w:color w:val="000000"/>
          <w:spacing w:val="-2"/>
          <w:sz w:val="12"/>
          <w:szCs w:val="12"/>
          <w:lang w:eastAsia="en-US"/>
        </w:rPr>
      </w:pPr>
    </w:p>
    <w:p w:rsidR="00467E68" w:rsidRPr="00467E68" w:rsidRDefault="00467E68" w:rsidP="00A33675">
      <w:pPr>
        <w:ind w:left="284" w:right="142"/>
        <w:jc w:val="both"/>
        <w:rPr>
          <w:rFonts w:eastAsia="Calibri"/>
          <w:b/>
          <w:bCs/>
          <w:sz w:val="24"/>
          <w:szCs w:val="24"/>
          <w:lang w:eastAsia="en-US"/>
        </w:rPr>
      </w:pPr>
      <w:r w:rsidRPr="00467E68">
        <w:rPr>
          <w:rFonts w:eastAsia="Calibri"/>
          <w:b/>
          <w:bCs/>
          <w:sz w:val="24"/>
          <w:szCs w:val="24"/>
          <w:lang w:eastAsia="en-US"/>
        </w:rPr>
        <w:t>Guadagnare salute</w:t>
      </w:r>
    </w:p>
    <w:p w:rsidR="00467E68" w:rsidRPr="00467E68" w:rsidRDefault="00467E68" w:rsidP="00A33675">
      <w:pPr>
        <w:ind w:left="284" w:right="142"/>
        <w:jc w:val="both"/>
        <w:rPr>
          <w:rFonts w:eastAsia="Calibri"/>
          <w:b/>
          <w:bCs/>
          <w:sz w:val="24"/>
          <w:szCs w:val="24"/>
          <w:lang w:eastAsia="en-US"/>
        </w:rPr>
      </w:pPr>
      <w:r w:rsidRPr="00467E68">
        <w:rPr>
          <w:rFonts w:eastAsia="Calibri"/>
          <w:b/>
          <w:bCs/>
          <w:sz w:val="24"/>
          <w:szCs w:val="24"/>
          <w:lang w:eastAsia="en-US"/>
        </w:rPr>
        <w:t>Alimentazione</w:t>
      </w:r>
    </w:p>
    <w:p w:rsidR="00467E68" w:rsidRPr="00467E68" w:rsidRDefault="00467E68" w:rsidP="00A33675">
      <w:pPr>
        <w:ind w:left="284" w:right="142"/>
        <w:jc w:val="both"/>
        <w:rPr>
          <w:rFonts w:eastAsia="Calibri"/>
          <w:sz w:val="24"/>
          <w:szCs w:val="24"/>
          <w:lang w:eastAsia="en-US"/>
        </w:rPr>
      </w:pPr>
      <w:r w:rsidRPr="00467E68">
        <w:rPr>
          <w:rFonts w:eastAsia="Calibri"/>
          <w:i/>
          <w:iCs/>
          <w:sz w:val="24"/>
          <w:szCs w:val="24"/>
          <w:lang w:eastAsia="en-US"/>
        </w:rPr>
        <w:t>23 aprile 2018</w:t>
      </w:r>
      <w:r w:rsidRPr="00467E68">
        <w:rPr>
          <w:rFonts w:eastAsia="Calibri"/>
          <w:sz w:val="24"/>
          <w:szCs w:val="24"/>
          <w:lang w:eastAsia="en-US"/>
        </w:rPr>
        <w:t xml:space="preserve"> - Gli studi scientifici lo dimostrano: la salute si costruisce a tavola, sulla base del cibo che mangiamo. È dunque importante dare la giusta importanza a una dieta varia ed equilibrata, caratterizzata dall’assunzione bilanciata dei vari nutrienti.</w:t>
      </w:r>
    </w:p>
    <w:p w:rsidR="00467E68" w:rsidRPr="00467E68" w:rsidRDefault="00467E68" w:rsidP="00A33675">
      <w:pPr>
        <w:ind w:left="284" w:right="142"/>
        <w:jc w:val="both"/>
        <w:rPr>
          <w:rFonts w:eastAsia="Calibri"/>
          <w:sz w:val="24"/>
          <w:szCs w:val="24"/>
          <w:lang w:eastAsia="en-US"/>
        </w:rPr>
      </w:pPr>
      <w:r w:rsidRPr="00467E68">
        <w:rPr>
          <w:rFonts w:eastAsia="Calibri"/>
          <w:sz w:val="24"/>
          <w:szCs w:val="24"/>
          <w:lang w:eastAsia="en-US"/>
        </w:rPr>
        <w:t>Mangiare è considerato uno dei piaceri della vita, ma “mangiare bene” non significa solo saziarsi. Consumare cibi buoni e di qualità in un ambiente amichevole, mangiare un po’ di tutto ma in quantità adeguate è infatti altrettanto importante.</w:t>
      </w:r>
    </w:p>
    <w:p w:rsidR="00467E68" w:rsidRPr="00467E68" w:rsidRDefault="00467E68" w:rsidP="00A33675">
      <w:pPr>
        <w:ind w:left="284" w:right="142"/>
        <w:jc w:val="both"/>
        <w:rPr>
          <w:rFonts w:eastAsia="Calibri"/>
          <w:sz w:val="24"/>
          <w:szCs w:val="24"/>
          <w:lang w:eastAsia="en-US"/>
        </w:rPr>
      </w:pPr>
      <w:r w:rsidRPr="00467E68">
        <w:rPr>
          <w:rFonts w:eastAsia="Calibri"/>
          <w:sz w:val="24"/>
          <w:szCs w:val="24"/>
          <w:lang w:eastAsia="en-US"/>
        </w:rPr>
        <w:t>L’equilibrio alimentare non si costruisce su un unico pasto o su un unico giorno ma piuttosto su una continuità settimanale. Non esistono cibi “proibiti” come neanche cibi “miracolosi”, anche se, ovviamente, alcuni alimenti sono considerati più salutari (come la frutta, la verdura, i farinacei, il pesce) e altri meno (come i cibi zuccherati o troppo salati, le carni rosse, i grassi di origine animale).</w:t>
      </w:r>
    </w:p>
    <w:p w:rsidR="00467E68" w:rsidRPr="00467E68" w:rsidRDefault="00467E68" w:rsidP="00A33675">
      <w:pPr>
        <w:ind w:left="284" w:right="142"/>
        <w:jc w:val="both"/>
        <w:rPr>
          <w:rFonts w:eastAsia="Calibri"/>
          <w:sz w:val="12"/>
          <w:szCs w:val="12"/>
          <w:lang w:eastAsia="en-US"/>
        </w:rPr>
      </w:pPr>
    </w:p>
    <w:p w:rsidR="00467E68" w:rsidRPr="00467E68" w:rsidRDefault="00467E68" w:rsidP="00A33675">
      <w:pPr>
        <w:ind w:left="284" w:right="142"/>
        <w:jc w:val="both"/>
        <w:rPr>
          <w:rFonts w:eastAsia="Calibri"/>
          <w:sz w:val="24"/>
          <w:szCs w:val="24"/>
          <w:lang w:eastAsia="en-US"/>
        </w:rPr>
      </w:pPr>
      <w:r w:rsidRPr="00467E68">
        <w:rPr>
          <w:rFonts w:eastAsia="Calibri"/>
          <w:b/>
          <w:bCs/>
          <w:sz w:val="24"/>
          <w:szCs w:val="24"/>
          <w:lang w:eastAsia="en-US"/>
        </w:rPr>
        <w:t>I benefici di una sana alimentazione</w:t>
      </w:r>
    </w:p>
    <w:p w:rsidR="00467E68" w:rsidRPr="00467E68" w:rsidRDefault="00467E68" w:rsidP="00A33675">
      <w:pPr>
        <w:widowControl w:val="0"/>
        <w:ind w:left="284" w:right="142"/>
        <w:jc w:val="both"/>
        <w:rPr>
          <w:rFonts w:eastAsia="Calibri"/>
          <w:sz w:val="24"/>
          <w:szCs w:val="24"/>
          <w:lang w:eastAsia="en-US"/>
        </w:rPr>
      </w:pPr>
      <w:r w:rsidRPr="00467E68">
        <w:rPr>
          <w:rFonts w:eastAsia="Calibri"/>
          <w:sz w:val="24"/>
          <w:szCs w:val="24"/>
          <w:lang w:eastAsia="en-US"/>
        </w:rPr>
        <w:t>Un corretto stile alimentare contribuisce a costruire, rafforzare, mantenere il corpo e a fornire l’energia quotidiana indispensabile al buon funzionamento dell’organismo. Una giusta alimentazione è dunque determinante per uno sviluppo fisico sano a partire dalla fase prenatale, poi durante l’infanzia e nelle fasi successive della vita. Una nutrizione equilibrata è per esempio direttamente legata a una buona salute materno-infantile, facilita i bambini nell’apprendimento, aiuta gli adulti a essere più produttivi.</w:t>
      </w:r>
    </w:p>
    <w:p w:rsidR="00467E68" w:rsidRPr="00467E68" w:rsidRDefault="00467E68" w:rsidP="00A33675">
      <w:pPr>
        <w:widowControl w:val="0"/>
        <w:ind w:left="284" w:right="142"/>
        <w:jc w:val="both"/>
        <w:rPr>
          <w:rFonts w:eastAsia="Calibri"/>
          <w:sz w:val="24"/>
          <w:szCs w:val="24"/>
          <w:lang w:eastAsia="en-US"/>
        </w:rPr>
      </w:pPr>
      <w:r w:rsidRPr="00467E68">
        <w:rPr>
          <w:rFonts w:eastAsia="Calibri"/>
          <w:sz w:val="24"/>
          <w:szCs w:val="24"/>
          <w:lang w:eastAsia="en-US"/>
        </w:rPr>
        <w:t xml:space="preserve">Una dieta bilanciata, combinata a uno stile di vita attivo, che preveda la pratica quotidiana di attività fisica, aiuta a mantenere un peso corporeo adeguato, permettendo una crescita più armoniosa da un punto di vista fisico e più serena da un punto di vista psicologico. </w:t>
      </w:r>
    </w:p>
    <w:p w:rsidR="00467E68" w:rsidRPr="00467E68" w:rsidRDefault="00467E68" w:rsidP="00A33675">
      <w:pPr>
        <w:ind w:left="284" w:right="142"/>
        <w:jc w:val="both"/>
        <w:rPr>
          <w:rFonts w:eastAsia="Calibri"/>
          <w:sz w:val="24"/>
          <w:szCs w:val="24"/>
          <w:lang w:eastAsia="en-US"/>
        </w:rPr>
      </w:pPr>
      <w:r w:rsidRPr="00467E68">
        <w:rPr>
          <w:rFonts w:eastAsia="Calibri"/>
          <w:sz w:val="24"/>
          <w:szCs w:val="24"/>
          <w:lang w:eastAsia="en-US"/>
        </w:rPr>
        <w:t>[…]</w:t>
      </w:r>
    </w:p>
    <w:p w:rsidR="00467E68" w:rsidRPr="00467E68" w:rsidRDefault="00467E68" w:rsidP="00A33675">
      <w:pPr>
        <w:ind w:left="284" w:right="142"/>
        <w:jc w:val="both"/>
        <w:rPr>
          <w:rFonts w:eastAsia="Calibri"/>
          <w:sz w:val="24"/>
          <w:szCs w:val="24"/>
          <w:lang w:eastAsia="en-US"/>
        </w:rPr>
      </w:pPr>
      <w:r w:rsidRPr="00467E68">
        <w:rPr>
          <w:rFonts w:eastAsia="Calibri"/>
          <w:sz w:val="24"/>
          <w:szCs w:val="24"/>
          <w:lang w:eastAsia="en-US"/>
        </w:rPr>
        <w:t>Mangiare sano aiuta a prevenire e a trattare molte malattie croniche come l’obesità e il sovrappeso, l’ipertensione arteriosa, le malattie dell’apparato cardiocircolatorio, le malattie metaboliche, il diabete tipo 2, alcune forme di tumori. Inoltre, una sana alimentazione fortifica il sistema immunitario contribuendo a proteggere l’organismo da alcune malattie non direttamente legate alla nutrizione.</w:t>
      </w:r>
    </w:p>
    <w:p w:rsidR="00467E68" w:rsidRPr="00467E68" w:rsidRDefault="00467E68" w:rsidP="00A33675">
      <w:pPr>
        <w:ind w:left="284" w:right="142"/>
        <w:jc w:val="both"/>
        <w:rPr>
          <w:rFonts w:eastAsia="Calibri"/>
          <w:sz w:val="24"/>
          <w:szCs w:val="24"/>
          <w:lang w:eastAsia="en-US"/>
        </w:rPr>
      </w:pPr>
      <w:r w:rsidRPr="00467E68">
        <w:rPr>
          <w:rFonts w:eastAsia="Calibri"/>
          <w:sz w:val="24"/>
          <w:szCs w:val="24"/>
          <w:lang w:eastAsia="en-US"/>
        </w:rPr>
        <w:t>[…]</w:t>
      </w:r>
    </w:p>
    <w:p w:rsidR="00467E68" w:rsidRPr="00467E68" w:rsidRDefault="00467E68" w:rsidP="00A33675">
      <w:pPr>
        <w:ind w:left="284" w:right="142"/>
        <w:jc w:val="right"/>
        <w:rPr>
          <w:rFonts w:eastAsia="Calibri"/>
          <w:sz w:val="22"/>
          <w:szCs w:val="24"/>
          <w:lang w:eastAsia="en-US"/>
        </w:rPr>
      </w:pPr>
      <w:r w:rsidRPr="00467E68">
        <w:rPr>
          <w:rFonts w:eastAsia="Calibri"/>
          <w:sz w:val="22"/>
          <w:szCs w:val="24"/>
          <w:lang w:eastAsia="en-US"/>
        </w:rPr>
        <w:t xml:space="preserve">(Fonte: </w:t>
      </w:r>
      <w:hyperlink r:id="rId9" w:history="1">
        <w:r w:rsidRPr="00467E68">
          <w:rPr>
            <w:rFonts w:eastAsia="Calibri"/>
            <w:sz w:val="22"/>
            <w:szCs w:val="24"/>
            <w:lang w:eastAsia="en-US"/>
          </w:rPr>
          <w:t>www.epicentro.iss.it/guadagnare-salute/alimentazione/</w:t>
        </w:r>
      </w:hyperlink>
      <w:r w:rsidRPr="00467E68">
        <w:rPr>
          <w:rFonts w:eastAsia="Calibri"/>
          <w:sz w:val="22"/>
          <w:szCs w:val="24"/>
          <w:lang w:eastAsia="en-US"/>
        </w:rPr>
        <w:t>)</w:t>
      </w:r>
    </w:p>
    <w:p w:rsidR="00467E68" w:rsidRPr="00467E68" w:rsidRDefault="00467E68" w:rsidP="00A33675">
      <w:pPr>
        <w:ind w:left="284" w:right="142"/>
        <w:jc w:val="both"/>
        <w:rPr>
          <w:rFonts w:eastAsia="Calibri"/>
          <w:b/>
          <w:color w:val="00B050"/>
          <w:sz w:val="24"/>
          <w:szCs w:val="24"/>
          <w:lang w:eastAsia="en-US"/>
        </w:rPr>
      </w:pPr>
    </w:p>
    <w:p w:rsidR="00A33675" w:rsidRDefault="00A33675">
      <w:pPr>
        <w:rPr>
          <w:rFonts w:eastAsia="Calibri"/>
          <w:b/>
          <w:sz w:val="24"/>
          <w:szCs w:val="24"/>
          <w:lang w:eastAsia="en-US"/>
        </w:rPr>
      </w:pPr>
      <w:r>
        <w:rPr>
          <w:rFonts w:eastAsia="Calibri"/>
          <w:b/>
          <w:sz w:val="24"/>
          <w:szCs w:val="24"/>
          <w:lang w:eastAsia="en-US"/>
        </w:rPr>
        <w:br w:type="page"/>
      </w:r>
    </w:p>
    <w:p w:rsidR="00467E68" w:rsidRPr="00467E68" w:rsidRDefault="00467E68" w:rsidP="00A33675">
      <w:pPr>
        <w:ind w:left="284" w:right="142"/>
        <w:jc w:val="center"/>
        <w:rPr>
          <w:rFonts w:eastAsia="Calibri"/>
          <w:b/>
          <w:sz w:val="24"/>
          <w:szCs w:val="24"/>
          <w:lang w:eastAsia="en-US"/>
        </w:rPr>
      </w:pPr>
      <w:r w:rsidRPr="00467E68">
        <w:rPr>
          <w:rFonts w:eastAsia="Calibri"/>
          <w:b/>
          <w:sz w:val="24"/>
          <w:szCs w:val="24"/>
          <w:lang w:eastAsia="en-US"/>
        </w:rPr>
        <w:lastRenderedPageBreak/>
        <w:t>DOCUMENTO N.2</w:t>
      </w:r>
    </w:p>
    <w:p w:rsidR="00467E68" w:rsidRPr="00467E68" w:rsidRDefault="00467E68" w:rsidP="00A33675">
      <w:pPr>
        <w:ind w:left="284" w:right="142"/>
        <w:jc w:val="center"/>
        <w:rPr>
          <w:rFonts w:eastAsia="Calibri"/>
          <w:b/>
          <w:sz w:val="24"/>
          <w:szCs w:val="24"/>
          <w:lang w:eastAsia="en-US"/>
        </w:rPr>
      </w:pPr>
      <w:r w:rsidRPr="00467E68">
        <w:rPr>
          <w:rFonts w:eastAsia="Calibri"/>
          <w:b/>
          <w:sz w:val="24"/>
          <w:szCs w:val="24"/>
          <w:lang w:eastAsia="en-US"/>
        </w:rPr>
        <w:t>MIUR: LINEE GUIDA PER L’EDUCAZIONE ALIMENTARE</w:t>
      </w:r>
    </w:p>
    <w:p w:rsidR="00467E68" w:rsidRPr="00467E68" w:rsidRDefault="00467E68" w:rsidP="00A33675">
      <w:pPr>
        <w:ind w:left="284" w:right="142"/>
        <w:jc w:val="both"/>
        <w:rPr>
          <w:rFonts w:eastAsia="Calibri"/>
          <w:sz w:val="24"/>
          <w:szCs w:val="24"/>
          <w:lang w:eastAsia="en-US"/>
        </w:rPr>
      </w:pPr>
    </w:p>
    <w:p w:rsidR="00467E68" w:rsidRPr="00467E68" w:rsidRDefault="00467E68" w:rsidP="00A33675">
      <w:pPr>
        <w:ind w:left="284" w:right="142"/>
        <w:jc w:val="both"/>
        <w:rPr>
          <w:rFonts w:eastAsia="Calibri"/>
          <w:b/>
          <w:sz w:val="24"/>
          <w:szCs w:val="24"/>
          <w:lang w:eastAsia="en-US"/>
        </w:rPr>
      </w:pPr>
      <w:r w:rsidRPr="00467E68">
        <w:rPr>
          <w:rFonts w:eastAsia="Calibri"/>
          <w:b/>
          <w:sz w:val="24"/>
          <w:szCs w:val="24"/>
          <w:lang w:eastAsia="en-US"/>
        </w:rPr>
        <w:t>Gli attuali obiettivi dell’Educazione Alimentare nella Scuola</w:t>
      </w:r>
    </w:p>
    <w:p w:rsidR="00467E68" w:rsidRPr="00467E68" w:rsidRDefault="00467E68" w:rsidP="00A33675">
      <w:pPr>
        <w:ind w:left="284" w:right="142"/>
        <w:jc w:val="both"/>
        <w:rPr>
          <w:rFonts w:eastAsia="Calibri"/>
          <w:sz w:val="24"/>
          <w:szCs w:val="24"/>
          <w:lang w:eastAsia="en-US"/>
        </w:rPr>
      </w:pPr>
      <w:r w:rsidRPr="00467E68">
        <w:rPr>
          <w:rFonts w:eastAsia="Calibri"/>
          <w:sz w:val="24"/>
          <w:szCs w:val="24"/>
          <w:lang w:eastAsia="en-US"/>
        </w:rPr>
        <w:t>L’Educazione Alimentare ha tra i propri fini il generale miglioramento dello stato di benessere degli individui, attraverso la promozione di adeguate abitudini alimentari, l’eliminazione dei comportamenti alimentari non soddisfacenti, l’utilizzazione di manipolazioni più igieniche di cibo e di acqua, un efficiente utilizzo delle risorse alimentari e un uso corretto delle materie prime.</w:t>
      </w:r>
    </w:p>
    <w:p w:rsidR="00467E68" w:rsidRPr="00467E68" w:rsidRDefault="00467E68" w:rsidP="00A33675">
      <w:pPr>
        <w:widowControl w:val="0"/>
        <w:ind w:left="284" w:right="142"/>
        <w:jc w:val="both"/>
        <w:rPr>
          <w:rFonts w:eastAsia="Calibri"/>
          <w:sz w:val="24"/>
          <w:szCs w:val="24"/>
          <w:lang w:eastAsia="en-US"/>
        </w:rPr>
      </w:pPr>
      <w:r w:rsidRPr="00467E68">
        <w:rPr>
          <w:rFonts w:eastAsia="Calibri"/>
          <w:sz w:val="24"/>
          <w:szCs w:val="24"/>
          <w:lang w:eastAsia="en-US"/>
        </w:rPr>
        <w:t>Considerando che un’alimentazione sana non deve solo rispettare le necessità qualitative e quantitative dell’organismo, ma deve armonizzarsi con la sfera psicologica e di relazione dell’individuo, la finalità dell’Educazione Alimentare si persegue con il raggiungimento di alcuni obiettivi significativi per la salute e il benessere della popolazione scolastica, già nel breve e medio periodo. In particolare:</w:t>
      </w:r>
    </w:p>
    <w:p w:rsidR="00467E68" w:rsidRPr="00467E68" w:rsidRDefault="00467E68" w:rsidP="006B0825">
      <w:pPr>
        <w:widowControl w:val="0"/>
        <w:numPr>
          <w:ilvl w:val="0"/>
          <w:numId w:val="32"/>
        </w:numPr>
        <w:tabs>
          <w:tab w:val="left" w:pos="709"/>
        </w:tabs>
        <w:spacing w:before="120"/>
        <w:ind w:left="709" w:right="142" w:hanging="425"/>
        <w:jc w:val="both"/>
        <w:rPr>
          <w:rFonts w:eastAsia="Calibri"/>
          <w:sz w:val="24"/>
          <w:szCs w:val="24"/>
          <w:lang w:eastAsia="en-US"/>
        </w:rPr>
      </w:pPr>
      <w:r w:rsidRPr="00467E68">
        <w:rPr>
          <w:rFonts w:eastAsia="Calibri"/>
          <w:b/>
          <w:sz w:val="24"/>
          <w:szCs w:val="24"/>
          <w:lang w:eastAsia="en-US"/>
        </w:rPr>
        <w:t>incentivare la consapevolezza</w:t>
      </w:r>
      <w:r w:rsidRPr="00467E68">
        <w:rPr>
          <w:rFonts w:eastAsia="Calibri"/>
          <w:sz w:val="24"/>
          <w:szCs w:val="24"/>
          <w:lang w:eastAsia="en-US"/>
        </w:rPr>
        <w:t xml:space="preserve"> dell’importanza del rapporto cibo-salute, così da sviluppare una coscienza alimentare personale e collettiva, secondo le indicazioni dei soggetti e delle Istituzioni preposte;</w:t>
      </w:r>
    </w:p>
    <w:p w:rsidR="00467E68" w:rsidRPr="00467E68" w:rsidRDefault="00467E68" w:rsidP="006B0825">
      <w:pPr>
        <w:widowControl w:val="0"/>
        <w:numPr>
          <w:ilvl w:val="0"/>
          <w:numId w:val="32"/>
        </w:numPr>
        <w:tabs>
          <w:tab w:val="left" w:pos="709"/>
        </w:tabs>
        <w:spacing w:before="120"/>
        <w:ind w:left="709" w:right="142" w:hanging="425"/>
        <w:jc w:val="both"/>
        <w:rPr>
          <w:rFonts w:eastAsia="Calibri"/>
          <w:sz w:val="24"/>
          <w:szCs w:val="24"/>
          <w:lang w:eastAsia="en-US"/>
        </w:rPr>
      </w:pPr>
      <w:r w:rsidRPr="00467E68">
        <w:rPr>
          <w:rFonts w:eastAsia="Calibri"/>
          <w:b/>
          <w:sz w:val="24"/>
          <w:szCs w:val="24"/>
          <w:lang w:eastAsia="en-US"/>
        </w:rPr>
        <w:t>favorire l’adozione di sani comportamenti alimentari</w:t>
      </w:r>
      <w:r w:rsidRPr="00467E68">
        <w:rPr>
          <w:rFonts w:eastAsia="Calibri"/>
          <w:sz w:val="24"/>
          <w:szCs w:val="24"/>
          <w:lang w:eastAsia="en-US"/>
        </w:rPr>
        <w:t>, adottando le metodologie didattiche più opportune e considerando con particolare attenzione la conoscenza delle produzioni agroalimentari di qualità, ottenute nel rispetto dell’ambiente, della legalità e dei principi etici, legate alla tradizione e cultura del territorio;</w:t>
      </w:r>
    </w:p>
    <w:p w:rsidR="00467E68" w:rsidRPr="00467E68" w:rsidRDefault="00467E68" w:rsidP="006B0825">
      <w:pPr>
        <w:numPr>
          <w:ilvl w:val="0"/>
          <w:numId w:val="32"/>
        </w:numPr>
        <w:tabs>
          <w:tab w:val="left" w:pos="709"/>
        </w:tabs>
        <w:spacing w:before="120"/>
        <w:ind w:left="709" w:right="142" w:hanging="425"/>
        <w:jc w:val="both"/>
        <w:rPr>
          <w:rFonts w:eastAsia="Calibri"/>
          <w:sz w:val="24"/>
          <w:szCs w:val="24"/>
          <w:lang w:eastAsia="en-US"/>
        </w:rPr>
      </w:pPr>
      <w:r w:rsidRPr="00467E68">
        <w:rPr>
          <w:rFonts w:eastAsia="Calibri"/>
          <w:b/>
          <w:sz w:val="24"/>
          <w:szCs w:val="24"/>
          <w:lang w:eastAsia="en-US"/>
        </w:rPr>
        <w:t>promuovere la conoscenza del sistema agroalimentare</w:t>
      </w:r>
      <w:r w:rsidRPr="00467E68">
        <w:rPr>
          <w:rFonts w:eastAsia="Calibri"/>
          <w:sz w:val="24"/>
          <w:szCs w:val="24"/>
          <w:lang w:eastAsia="en-US"/>
        </w:rPr>
        <w:t>, mediante la comprensione delle relazioni esistenti tra sistemi produttivi e distributivi, in rapporto alle risorse alimentari, all’ambiente e alla società; […]</w:t>
      </w:r>
    </w:p>
    <w:p w:rsidR="00467E68" w:rsidRPr="00467E68" w:rsidRDefault="00467E68" w:rsidP="00A33675">
      <w:pPr>
        <w:ind w:left="284" w:right="142"/>
        <w:jc w:val="right"/>
        <w:rPr>
          <w:rFonts w:eastAsia="Calibri"/>
          <w:sz w:val="22"/>
          <w:szCs w:val="24"/>
          <w:lang w:eastAsia="en-US"/>
        </w:rPr>
      </w:pPr>
      <w:r w:rsidRPr="00467E68">
        <w:rPr>
          <w:rFonts w:eastAsia="Calibri"/>
          <w:sz w:val="22"/>
          <w:szCs w:val="24"/>
          <w:lang w:eastAsia="en-US"/>
        </w:rPr>
        <w:t>(Fonte: MIUR, Direzione Generale per lo Studente, l’Integrazione e la Partecipazione, in:</w:t>
      </w:r>
    </w:p>
    <w:p w:rsidR="00467E68" w:rsidRPr="00467E68" w:rsidRDefault="00467E68" w:rsidP="00A33675">
      <w:pPr>
        <w:ind w:left="284" w:right="142"/>
        <w:jc w:val="right"/>
        <w:rPr>
          <w:rFonts w:eastAsia="Calibri"/>
          <w:sz w:val="22"/>
          <w:szCs w:val="24"/>
          <w:lang w:eastAsia="en-US"/>
        </w:rPr>
      </w:pPr>
      <w:r w:rsidRPr="00467E68">
        <w:rPr>
          <w:rFonts w:eastAsia="Calibri"/>
          <w:sz w:val="22"/>
          <w:szCs w:val="24"/>
          <w:lang w:eastAsia="en-US"/>
        </w:rPr>
        <w:t>www.istruzione.it/.../MIUR_Linee_Guida_per_l%27Educazione_Alimentare_2015.pd...?</w:t>
      </w:r>
    </w:p>
    <w:p w:rsidR="00467E68" w:rsidRPr="00467E68" w:rsidRDefault="00467E68" w:rsidP="00A33675">
      <w:pPr>
        <w:tabs>
          <w:tab w:val="left" w:pos="4035"/>
        </w:tabs>
        <w:ind w:left="284" w:right="142"/>
        <w:jc w:val="both"/>
        <w:rPr>
          <w:rFonts w:eastAsia="Calibri"/>
          <w:sz w:val="24"/>
          <w:szCs w:val="24"/>
          <w:lang w:eastAsia="en-US"/>
        </w:rPr>
      </w:pPr>
    </w:p>
    <w:p w:rsidR="00467E68" w:rsidRPr="00467E68" w:rsidRDefault="00467E68" w:rsidP="00A33675">
      <w:pPr>
        <w:tabs>
          <w:tab w:val="left" w:pos="4035"/>
        </w:tabs>
        <w:ind w:left="284" w:right="142"/>
        <w:jc w:val="both"/>
        <w:rPr>
          <w:rFonts w:eastAsia="Calibri"/>
          <w:sz w:val="24"/>
          <w:szCs w:val="24"/>
          <w:u w:val="single"/>
          <w:lang w:eastAsia="en-US"/>
        </w:rPr>
      </w:pPr>
      <w:r w:rsidRPr="00467E68">
        <w:rPr>
          <w:rFonts w:eastAsia="Calibri"/>
          <w:sz w:val="24"/>
          <w:szCs w:val="24"/>
          <w:lang w:eastAsia="en-US"/>
        </w:rPr>
        <w:t xml:space="preserve">Il candidato, a seguito del percorso di istruzione e formazione professionale che ha seguito, è ben consapevole della centralità che un stile alimentare sano ed equilibrato svolge per il mantenimento e il miglioramento dello stato di salute. </w:t>
      </w:r>
    </w:p>
    <w:p w:rsidR="00467E68" w:rsidRPr="00467E68" w:rsidRDefault="00467E68" w:rsidP="00A33675">
      <w:pPr>
        <w:tabs>
          <w:tab w:val="left" w:pos="4035"/>
        </w:tabs>
        <w:ind w:left="284" w:right="142"/>
        <w:jc w:val="both"/>
        <w:rPr>
          <w:rFonts w:eastAsia="Calibri"/>
          <w:sz w:val="24"/>
          <w:szCs w:val="24"/>
          <w:lang w:eastAsia="en-US"/>
        </w:rPr>
      </w:pPr>
      <w:r w:rsidRPr="00467E68">
        <w:rPr>
          <w:rFonts w:eastAsia="Calibri"/>
          <w:sz w:val="24"/>
          <w:szCs w:val="24"/>
          <w:lang w:eastAsia="en-US"/>
        </w:rPr>
        <w:t xml:space="preserve">Il candidato supponga di aver ricevuto da un’azienda, che opera nel settore della ristorazione collettiva e che fornisce pasti a mense scolastiche, il seguente incarico: favorire la diffusione della cultura della dieta equilibrata, in qualità di OSA (Operatore del Settore Alimentare) e in collaborazione con un dietista. </w:t>
      </w:r>
    </w:p>
    <w:p w:rsidR="00467E68" w:rsidRPr="00467E68" w:rsidRDefault="00467E68" w:rsidP="00A33675">
      <w:pPr>
        <w:tabs>
          <w:tab w:val="left" w:pos="4035"/>
        </w:tabs>
        <w:ind w:left="284" w:right="142"/>
        <w:jc w:val="both"/>
        <w:rPr>
          <w:rFonts w:eastAsia="Calibri"/>
          <w:sz w:val="24"/>
          <w:szCs w:val="24"/>
          <w:lang w:eastAsia="en-US"/>
        </w:rPr>
      </w:pPr>
    </w:p>
    <w:p w:rsidR="00467E68" w:rsidRPr="00467E68" w:rsidRDefault="00467E68" w:rsidP="00A33675">
      <w:pPr>
        <w:tabs>
          <w:tab w:val="left" w:pos="4035"/>
        </w:tabs>
        <w:ind w:left="284" w:right="142"/>
        <w:jc w:val="both"/>
        <w:rPr>
          <w:rFonts w:eastAsia="Calibri"/>
          <w:sz w:val="24"/>
          <w:szCs w:val="24"/>
          <w:lang w:eastAsia="en-US"/>
        </w:rPr>
      </w:pPr>
      <w:r w:rsidRPr="00467E68">
        <w:rPr>
          <w:rFonts w:eastAsia="Calibri"/>
          <w:sz w:val="24"/>
          <w:szCs w:val="24"/>
          <w:lang w:eastAsia="en-US"/>
        </w:rPr>
        <w:t>Al candidato viene chiesto di predisporre una relazione sui vantaggi di una dieta equilibrata, attenendosi alle seguenti indicazioni:</w:t>
      </w:r>
    </w:p>
    <w:p w:rsidR="00467E68" w:rsidRPr="00467E68" w:rsidRDefault="00467E68" w:rsidP="00A33675">
      <w:pPr>
        <w:tabs>
          <w:tab w:val="left" w:pos="4035"/>
        </w:tabs>
        <w:ind w:left="284" w:right="142"/>
        <w:jc w:val="both"/>
        <w:rPr>
          <w:rFonts w:eastAsia="Calibri"/>
          <w:sz w:val="24"/>
          <w:szCs w:val="24"/>
          <w:lang w:eastAsia="en-US"/>
        </w:rPr>
      </w:pPr>
    </w:p>
    <w:p w:rsidR="00467E68" w:rsidRPr="00467E68" w:rsidRDefault="00467E68" w:rsidP="00A33675">
      <w:pPr>
        <w:numPr>
          <w:ilvl w:val="0"/>
          <w:numId w:val="25"/>
        </w:numPr>
        <w:ind w:left="709" w:right="142" w:hanging="425"/>
        <w:jc w:val="both"/>
        <w:rPr>
          <w:rFonts w:eastAsia="Calibri"/>
          <w:sz w:val="24"/>
          <w:szCs w:val="24"/>
          <w:lang w:eastAsia="en-US"/>
        </w:rPr>
      </w:pPr>
      <w:r w:rsidRPr="00467E68">
        <w:rPr>
          <w:rFonts w:eastAsia="Calibri"/>
          <w:sz w:val="24"/>
          <w:szCs w:val="24"/>
          <w:u w:val="single"/>
          <w:lang w:eastAsia="en-US"/>
        </w:rPr>
        <w:t>Con riferimento alla comprensione dei documenti introduttivi</w:t>
      </w:r>
      <w:r w:rsidRPr="00467E68">
        <w:rPr>
          <w:rFonts w:eastAsia="Calibri"/>
          <w:sz w:val="24"/>
          <w:szCs w:val="24"/>
          <w:lang w:eastAsia="en-US"/>
        </w:rPr>
        <w:t>, utili a raccogliere informazioni per la relazione, il candidato risponda alle seguenti questioni:</w:t>
      </w:r>
    </w:p>
    <w:p w:rsidR="00467E68" w:rsidRPr="00467E68" w:rsidRDefault="00467E68" w:rsidP="00A33675">
      <w:pPr>
        <w:numPr>
          <w:ilvl w:val="0"/>
          <w:numId w:val="33"/>
        </w:numPr>
        <w:tabs>
          <w:tab w:val="left" w:pos="709"/>
        </w:tabs>
        <w:spacing w:before="120"/>
        <w:ind w:left="709" w:right="142" w:hanging="425"/>
        <w:jc w:val="both"/>
        <w:rPr>
          <w:rFonts w:eastAsia="Calibri"/>
          <w:b/>
          <w:sz w:val="24"/>
          <w:szCs w:val="24"/>
          <w:u w:val="single"/>
          <w:lang w:eastAsia="en-US"/>
        </w:rPr>
      </w:pPr>
      <w:r w:rsidRPr="00467E68">
        <w:rPr>
          <w:rFonts w:eastAsia="Calibri"/>
          <w:sz w:val="24"/>
          <w:szCs w:val="24"/>
          <w:lang w:eastAsia="en-US"/>
        </w:rPr>
        <w:t>Nel documento n.1 si parla della giusta importanza che va riconosciuta a una “</w:t>
      </w:r>
      <w:r w:rsidRPr="00467E68">
        <w:rPr>
          <w:rFonts w:eastAsia="Calibri"/>
          <w:i/>
          <w:sz w:val="24"/>
          <w:szCs w:val="24"/>
          <w:lang w:eastAsia="en-US"/>
        </w:rPr>
        <w:t>dieta varia ed equilibrata</w:t>
      </w:r>
      <w:r w:rsidRPr="00467E68">
        <w:rPr>
          <w:rFonts w:eastAsia="Calibri"/>
          <w:sz w:val="24"/>
          <w:szCs w:val="24"/>
          <w:lang w:eastAsia="en-US"/>
        </w:rPr>
        <w:t>”. Fornisci una sintetica definizione di cosa si debba intendere per “</w:t>
      </w:r>
      <w:r w:rsidRPr="00467E68">
        <w:rPr>
          <w:rFonts w:eastAsia="Calibri"/>
          <w:i/>
          <w:sz w:val="24"/>
          <w:szCs w:val="24"/>
          <w:lang w:eastAsia="en-US"/>
        </w:rPr>
        <w:t>dieta varia ed equilibrata</w:t>
      </w:r>
      <w:r w:rsidRPr="00467E68">
        <w:rPr>
          <w:rFonts w:eastAsia="Calibri"/>
          <w:sz w:val="24"/>
          <w:szCs w:val="24"/>
          <w:lang w:eastAsia="en-US"/>
        </w:rPr>
        <w:t xml:space="preserve">”. </w:t>
      </w:r>
    </w:p>
    <w:p w:rsidR="00467E68" w:rsidRPr="00467E68" w:rsidRDefault="00467E68" w:rsidP="00A33675">
      <w:pPr>
        <w:numPr>
          <w:ilvl w:val="0"/>
          <w:numId w:val="33"/>
        </w:numPr>
        <w:tabs>
          <w:tab w:val="left" w:pos="709"/>
        </w:tabs>
        <w:spacing w:before="120"/>
        <w:ind w:left="709" w:right="142" w:hanging="425"/>
        <w:jc w:val="both"/>
        <w:rPr>
          <w:rFonts w:eastAsia="Calibri"/>
          <w:b/>
          <w:sz w:val="24"/>
          <w:szCs w:val="24"/>
          <w:u w:val="single"/>
          <w:lang w:eastAsia="en-US"/>
        </w:rPr>
      </w:pPr>
      <w:r w:rsidRPr="00467E68">
        <w:rPr>
          <w:rFonts w:eastAsia="Calibri"/>
          <w:sz w:val="24"/>
          <w:szCs w:val="24"/>
          <w:lang w:eastAsia="en-US"/>
        </w:rPr>
        <w:t>Nel documento n.1 si fa voce dei “</w:t>
      </w:r>
      <w:r w:rsidRPr="00467E68">
        <w:rPr>
          <w:rFonts w:eastAsia="Calibri"/>
          <w:i/>
          <w:sz w:val="24"/>
          <w:szCs w:val="24"/>
          <w:lang w:eastAsia="en-US"/>
        </w:rPr>
        <w:t>benefici di una sana alimentazione</w:t>
      </w:r>
      <w:r w:rsidRPr="00467E68">
        <w:rPr>
          <w:rFonts w:eastAsia="Calibri"/>
          <w:sz w:val="24"/>
          <w:szCs w:val="24"/>
          <w:lang w:eastAsia="en-US"/>
        </w:rPr>
        <w:t xml:space="preserve">”: riferisci almeno tre dei benefici riportati. </w:t>
      </w:r>
    </w:p>
    <w:p w:rsidR="00467E68" w:rsidRPr="00467E68" w:rsidRDefault="00467E68" w:rsidP="00A33675">
      <w:pPr>
        <w:numPr>
          <w:ilvl w:val="0"/>
          <w:numId w:val="33"/>
        </w:numPr>
        <w:tabs>
          <w:tab w:val="left" w:pos="709"/>
        </w:tabs>
        <w:spacing w:before="120"/>
        <w:ind w:left="709" w:right="142" w:hanging="425"/>
        <w:jc w:val="both"/>
        <w:rPr>
          <w:rFonts w:eastAsia="Calibri"/>
          <w:i/>
          <w:sz w:val="24"/>
          <w:szCs w:val="24"/>
          <w:lang w:eastAsia="en-US"/>
        </w:rPr>
      </w:pPr>
      <w:r w:rsidRPr="00467E68">
        <w:rPr>
          <w:rFonts w:eastAsia="Calibri"/>
          <w:sz w:val="24"/>
          <w:szCs w:val="24"/>
          <w:lang w:eastAsia="en-US"/>
        </w:rPr>
        <w:t>Nel documento n. 2 si sostiene che si deve incoraggiare “</w:t>
      </w:r>
      <w:r w:rsidRPr="00467E68">
        <w:rPr>
          <w:rFonts w:eastAsia="Calibri"/>
          <w:i/>
          <w:sz w:val="24"/>
          <w:szCs w:val="24"/>
          <w:lang w:eastAsia="en-US"/>
        </w:rPr>
        <w:t>l’adozione di sani comportamenti alimentari</w:t>
      </w:r>
      <w:r w:rsidRPr="00467E68">
        <w:rPr>
          <w:rFonts w:eastAsia="Calibri"/>
          <w:sz w:val="24"/>
          <w:szCs w:val="24"/>
          <w:lang w:eastAsia="en-US"/>
        </w:rPr>
        <w:t xml:space="preserve">”. Riferisci le motivazioni che proporresti a un tuo coetaneo per convincerlo della necessità di adottare una dieta equilibrata. </w:t>
      </w:r>
    </w:p>
    <w:p w:rsidR="00A33675" w:rsidRDefault="00A33675">
      <w:pPr>
        <w:rPr>
          <w:rFonts w:eastAsia="Calibri"/>
          <w:i/>
          <w:sz w:val="24"/>
          <w:szCs w:val="24"/>
          <w:lang w:eastAsia="en-US"/>
        </w:rPr>
      </w:pPr>
      <w:r>
        <w:rPr>
          <w:rFonts w:eastAsia="Calibri"/>
          <w:i/>
          <w:sz w:val="24"/>
          <w:szCs w:val="24"/>
          <w:lang w:eastAsia="en-US"/>
        </w:rPr>
        <w:br w:type="page"/>
      </w:r>
    </w:p>
    <w:p w:rsidR="00467E68" w:rsidRPr="00467E68" w:rsidRDefault="00467E68" w:rsidP="00A33675">
      <w:pPr>
        <w:tabs>
          <w:tab w:val="left" w:pos="284"/>
        </w:tabs>
        <w:ind w:left="284" w:right="142"/>
        <w:jc w:val="both"/>
        <w:rPr>
          <w:rFonts w:eastAsia="Calibri"/>
          <w:i/>
          <w:sz w:val="24"/>
          <w:szCs w:val="24"/>
          <w:lang w:eastAsia="en-US"/>
        </w:rPr>
      </w:pPr>
    </w:p>
    <w:p w:rsidR="00467E68" w:rsidRPr="00467E68" w:rsidRDefault="00467E68" w:rsidP="00A33675">
      <w:pPr>
        <w:numPr>
          <w:ilvl w:val="0"/>
          <w:numId w:val="25"/>
        </w:numPr>
        <w:ind w:left="709" w:right="142" w:hanging="425"/>
        <w:jc w:val="both"/>
        <w:rPr>
          <w:rFonts w:eastAsia="Calibri"/>
          <w:color w:val="1F497D"/>
          <w:sz w:val="24"/>
          <w:szCs w:val="24"/>
          <w:lang w:eastAsia="en-US"/>
        </w:rPr>
      </w:pPr>
      <w:r w:rsidRPr="00467E68">
        <w:rPr>
          <w:rFonts w:eastAsia="Calibri"/>
          <w:sz w:val="24"/>
          <w:szCs w:val="24"/>
          <w:u w:val="single"/>
          <w:lang w:eastAsia="en-US"/>
        </w:rPr>
        <w:t>Con riferimento alla produzione di un testo</w:t>
      </w:r>
      <w:r w:rsidRPr="00467E68">
        <w:rPr>
          <w:rFonts w:eastAsia="Calibri"/>
          <w:sz w:val="24"/>
          <w:szCs w:val="24"/>
          <w:lang w:eastAsia="en-US"/>
        </w:rPr>
        <w:t xml:space="preserve">, il candidato, utilizzando </w:t>
      </w:r>
      <w:r w:rsidRPr="00467E68">
        <w:rPr>
          <w:rFonts w:eastAsia="Calibri"/>
          <w:sz w:val="24"/>
          <w:szCs w:val="24"/>
          <w:u w:val="single"/>
          <w:lang w:eastAsia="en-US"/>
        </w:rPr>
        <w:t>l</w:t>
      </w:r>
      <w:r w:rsidRPr="00467E68">
        <w:rPr>
          <w:rFonts w:eastAsia="Calibri"/>
          <w:sz w:val="24"/>
          <w:szCs w:val="24"/>
          <w:lang w:eastAsia="en-US"/>
        </w:rPr>
        <w:t xml:space="preserve">e conoscenze acquisite nel corso degli studi, spieghi in maniera motivata e con esempi quali sono i principali gruppi di alimenti che devono essere adeguatamente presenti in una dieta equilibrata per adolescenti. </w:t>
      </w:r>
    </w:p>
    <w:p w:rsidR="00467E68" w:rsidRPr="00467E68" w:rsidRDefault="00467E68" w:rsidP="00A33675">
      <w:pPr>
        <w:ind w:left="709" w:right="142" w:hanging="425"/>
        <w:jc w:val="both"/>
        <w:rPr>
          <w:rFonts w:eastAsia="Calibri"/>
          <w:color w:val="1F497D"/>
          <w:sz w:val="24"/>
          <w:szCs w:val="24"/>
          <w:lang w:eastAsia="en-US"/>
        </w:rPr>
      </w:pPr>
    </w:p>
    <w:p w:rsidR="00467E68" w:rsidRPr="00467E68" w:rsidRDefault="00467E68" w:rsidP="00A33675">
      <w:pPr>
        <w:numPr>
          <w:ilvl w:val="0"/>
          <w:numId w:val="25"/>
        </w:numPr>
        <w:ind w:left="709" w:right="142" w:hanging="425"/>
        <w:jc w:val="both"/>
        <w:rPr>
          <w:rFonts w:eastAsia="Calibri"/>
          <w:color w:val="1F497D"/>
          <w:sz w:val="24"/>
          <w:szCs w:val="24"/>
          <w:lang w:eastAsia="en-US"/>
        </w:rPr>
      </w:pPr>
      <w:r w:rsidRPr="00467E68">
        <w:rPr>
          <w:rFonts w:eastAsia="Calibri"/>
          <w:sz w:val="24"/>
          <w:szCs w:val="24"/>
          <w:lang w:eastAsia="en-US"/>
        </w:rPr>
        <w:t xml:space="preserve"> </w:t>
      </w:r>
      <w:r w:rsidRPr="00467E68">
        <w:rPr>
          <w:rFonts w:eastAsia="Calibri"/>
          <w:sz w:val="24"/>
          <w:szCs w:val="24"/>
          <w:u w:val="single"/>
          <w:lang w:eastAsia="en-US"/>
        </w:rPr>
        <w:t>Con riferimento alla padronanza delle conoscenze fondamentali e delle competenze tecnico – professionali conseguite</w:t>
      </w:r>
      <w:r w:rsidRPr="00467E68">
        <w:rPr>
          <w:rFonts w:eastAsia="Calibri"/>
          <w:sz w:val="24"/>
          <w:szCs w:val="24"/>
          <w:lang w:eastAsia="en-US"/>
        </w:rPr>
        <w:t>, il candidato ipotizzi di dover preparare un menu di tre portate (un primo piatto, un secondo con contorno e un fine pasto) per bambini di una scuola primaria, valorizzando prodotti del territorio o della dieta mediterranea.</w:t>
      </w:r>
    </w:p>
    <w:p w:rsidR="00A33675" w:rsidRDefault="00467E68" w:rsidP="00A33675">
      <w:pPr>
        <w:ind w:left="709" w:right="142"/>
        <w:jc w:val="both"/>
        <w:rPr>
          <w:rFonts w:eastAsia="Calibri"/>
          <w:sz w:val="24"/>
          <w:szCs w:val="24"/>
          <w:lang w:eastAsia="en-US"/>
        </w:rPr>
      </w:pPr>
      <w:r w:rsidRPr="00467E68">
        <w:rPr>
          <w:rFonts w:eastAsia="Calibri"/>
          <w:sz w:val="24"/>
          <w:szCs w:val="24"/>
          <w:lang w:eastAsia="en-US"/>
        </w:rPr>
        <w:t>Indichi, in particolare, due modalità di cottura adatte al caso e ne dia la motivazione.</w:t>
      </w:r>
    </w:p>
    <w:p w:rsidR="00467E68" w:rsidRPr="00467E68" w:rsidRDefault="00467E68" w:rsidP="00A33675">
      <w:pPr>
        <w:ind w:left="709" w:right="142"/>
        <w:jc w:val="both"/>
        <w:rPr>
          <w:rFonts w:eastAsia="Calibri"/>
          <w:sz w:val="24"/>
          <w:szCs w:val="24"/>
          <w:lang w:eastAsia="en-US"/>
        </w:rPr>
      </w:pPr>
      <w:r w:rsidRPr="00467E68">
        <w:rPr>
          <w:rFonts w:eastAsia="Calibri"/>
          <w:sz w:val="24"/>
          <w:szCs w:val="24"/>
          <w:lang w:eastAsia="en-US"/>
        </w:rPr>
        <w:t>Suggerisca come potrebbe variare il menu nei mesi di novembre e maggio.</w:t>
      </w:r>
    </w:p>
    <w:p w:rsidR="00467E68" w:rsidRPr="00467E68" w:rsidRDefault="00467E68" w:rsidP="00A33675">
      <w:pPr>
        <w:ind w:left="709" w:right="142" w:hanging="425"/>
        <w:jc w:val="both"/>
        <w:rPr>
          <w:rFonts w:eastAsia="Calibri"/>
          <w:color w:val="FF0000"/>
          <w:sz w:val="24"/>
          <w:szCs w:val="24"/>
          <w:lang w:eastAsia="en-US"/>
        </w:rPr>
      </w:pPr>
    </w:p>
    <w:p w:rsidR="00467E68" w:rsidRPr="00467E68" w:rsidRDefault="00467E68" w:rsidP="00A33675">
      <w:pPr>
        <w:numPr>
          <w:ilvl w:val="0"/>
          <w:numId w:val="25"/>
        </w:numPr>
        <w:ind w:left="709" w:right="142" w:hanging="425"/>
        <w:jc w:val="both"/>
        <w:rPr>
          <w:rFonts w:eastAsia="Calibri"/>
          <w:sz w:val="24"/>
          <w:szCs w:val="24"/>
          <w:lang w:eastAsia="en-US"/>
        </w:rPr>
      </w:pPr>
      <w:r w:rsidRPr="00467E68">
        <w:rPr>
          <w:rFonts w:eastAsia="Calibri"/>
          <w:sz w:val="24"/>
          <w:szCs w:val="24"/>
          <w:lang w:eastAsia="en-US"/>
        </w:rPr>
        <w:t>Il candidato, con riferimento al punto precedente, componga un “Guida” di non più di 5 raccomandazioni da affiggere nella scuola primaria per orientare i ragazzi ad acquisire uno stile alimentare vario ed equilibrato.</w:t>
      </w:r>
    </w:p>
    <w:p w:rsidR="00A33675" w:rsidRDefault="00A33675" w:rsidP="00A33675">
      <w:pPr>
        <w:tabs>
          <w:tab w:val="left" w:pos="993"/>
        </w:tabs>
        <w:ind w:left="709" w:right="142" w:hanging="425"/>
        <w:jc w:val="both"/>
        <w:rPr>
          <w:rFonts w:eastAsia="Calibri"/>
          <w:sz w:val="24"/>
          <w:szCs w:val="24"/>
          <w:lang w:eastAsia="en-US"/>
        </w:rPr>
      </w:pPr>
    </w:p>
    <w:p w:rsidR="00467E68" w:rsidRPr="00467E68" w:rsidRDefault="00467E68" w:rsidP="00A33675">
      <w:pPr>
        <w:ind w:left="284" w:right="142"/>
        <w:jc w:val="both"/>
        <w:rPr>
          <w:rFonts w:eastAsia="Calibri"/>
          <w:sz w:val="24"/>
          <w:szCs w:val="24"/>
          <w:lang w:eastAsia="en-US"/>
        </w:rPr>
      </w:pPr>
      <w:r w:rsidRPr="00467E68">
        <w:rPr>
          <w:rFonts w:eastAsia="Calibri"/>
          <w:sz w:val="24"/>
          <w:szCs w:val="24"/>
          <w:lang w:eastAsia="en-US"/>
        </w:rPr>
        <w:t xml:space="preserve">E’ data facoltà al candidato di fare riferimento alle esperienze </w:t>
      </w:r>
      <w:r w:rsidR="00AF0D62">
        <w:rPr>
          <w:rFonts w:eastAsia="Calibri"/>
          <w:sz w:val="24"/>
          <w:szCs w:val="24"/>
          <w:lang w:eastAsia="en-US"/>
        </w:rPr>
        <w:t>formative condotte anche in contesti operativi</w:t>
      </w:r>
      <w:r w:rsidRPr="00467E68">
        <w:rPr>
          <w:rFonts w:eastAsia="Calibri"/>
          <w:sz w:val="24"/>
          <w:szCs w:val="24"/>
          <w:lang w:eastAsia="en-US"/>
        </w:rPr>
        <w:t>.</w:t>
      </w:r>
    </w:p>
    <w:p w:rsidR="001773C3" w:rsidRPr="00A33675" w:rsidRDefault="001773C3" w:rsidP="00A33675">
      <w:pPr>
        <w:ind w:left="709" w:right="142" w:hanging="425"/>
        <w:jc w:val="center"/>
        <w:rPr>
          <w:rFonts w:eastAsia="Calibri"/>
          <w:sz w:val="24"/>
          <w:szCs w:val="24"/>
          <w:lang w:eastAsia="en-US"/>
        </w:rPr>
      </w:pPr>
    </w:p>
    <w:p w:rsidR="00E938D3" w:rsidRDefault="00E938D3"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Default="006B0825" w:rsidP="00D54C02">
      <w:pPr>
        <w:ind w:left="360" w:right="142"/>
        <w:jc w:val="both"/>
        <w:rPr>
          <w:sz w:val="24"/>
          <w:szCs w:val="24"/>
        </w:rPr>
      </w:pPr>
    </w:p>
    <w:p w:rsidR="006B0825" w:rsidRPr="001773C3" w:rsidRDefault="006B0825" w:rsidP="00D54C02">
      <w:pPr>
        <w:ind w:left="360" w:right="142"/>
        <w:jc w:val="both"/>
        <w:rPr>
          <w:sz w:val="24"/>
          <w:szCs w:val="24"/>
        </w:rPr>
      </w:pPr>
    </w:p>
    <w:p w:rsidR="00D67E6D" w:rsidRPr="001773C3" w:rsidRDefault="00E72910" w:rsidP="00000E7E">
      <w:pPr>
        <w:ind w:left="284" w:right="142"/>
        <w:jc w:val="both"/>
        <w:rPr>
          <w:sz w:val="24"/>
          <w:szCs w:val="24"/>
        </w:rPr>
      </w:pPr>
      <w:r w:rsidRPr="001773C3">
        <w:rPr>
          <w:sz w:val="24"/>
          <w:szCs w:val="24"/>
        </w:rPr>
        <w:t>____________________________________</w:t>
      </w:r>
    </w:p>
    <w:p w:rsidR="00D67E6D" w:rsidRDefault="00D67E6D" w:rsidP="00000E7E">
      <w:pPr>
        <w:ind w:left="284" w:right="142"/>
        <w:jc w:val="both"/>
      </w:pPr>
      <w:r w:rsidRPr="00E72910">
        <w:t>Durata massima della prova</w:t>
      </w:r>
      <w:r w:rsidR="00D54C02">
        <w:t xml:space="preserve"> – prima parte</w:t>
      </w:r>
      <w:r w:rsidRPr="00E72910">
        <w:t xml:space="preserve">: </w:t>
      </w:r>
      <w:r w:rsidR="00000E7E">
        <w:t>4</w:t>
      </w:r>
      <w:r w:rsidRPr="00E72910">
        <w:t xml:space="preserve"> ore.</w:t>
      </w:r>
    </w:p>
    <w:p w:rsidR="00D54C02" w:rsidRDefault="00D54C02" w:rsidP="00000E7E">
      <w:pPr>
        <w:pStyle w:val="Corpodeltesto2"/>
        <w:ind w:left="284" w:right="142"/>
      </w:pPr>
      <w:r>
        <w:rPr>
          <w:rFonts w:ascii="Times New Roman" w:hAnsi="Times New Roman"/>
          <w:sz w:val="20"/>
        </w:rPr>
        <w:t>La prova si compone di due parti. La prima è riportata nel presente documento ed è predisposta dal MIUR mentre la seconda è predisposta dalla Commissione d’esame in coerenza con le specificità del Piano dell’offerta formativa dell’istituzione scolastica e della dotazione tecnologica e laboratoriale d’istituto.</w:t>
      </w:r>
    </w:p>
    <w:p w:rsidR="00D67E6D" w:rsidRPr="00E72910" w:rsidRDefault="00D67E6D" w:rsidP="00000E7E">
      <w:pPr>
        <w:ind w:left="284" w:right="142"/>
        <w:jc w:val="both"/>
      </w:pPr>
      <w:r w:rsidRPr="00E72910">
        <w:t>È consentito l’uso del dizionario della lingua italiana.</w:t>
      </w:r>
    </w:p>
    <w:p w:rsidR="00D67E6D" w:rsidRDefault="00D67E6D" w:rsidP="00000E7E">
      <w:pPr>
        <w:ind w:left="284" w:right="283"/>
        <w:jc w:val="both"/>
      </w:pPr>
      <w:r w:rsidRPr="00E72910">
        <w:t>È consentito l’uso del dizionario bilingue (italiano-lingua del paese di provenienza) per i candidati di madrelingua non italiana.</w:t>
      </w:r>
    </w:p>
    <w:sectPr w:rsidR="00D67E6D" w:rsidSect="005B1816">
      <w:headerReference w:type="default" r:id="rId10"/>
      <w:pgSz w:w="11907" w:h="16840" w:code="9"/>
      <w:pgMar w:top="425" w:right="708" w:bottom="425" w:left="567" w:header="22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981" w:rsidRDefault="00022981">
      <w:r>
        <w:separator/>
      </w:r>
    </w:p>
  </w:endnote>
  <w:endnote w:type="continuationSeparator" w:id="0">
    <w:p w:rsidR="00022981" w:rsidRDefault="0002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English111 Adagio BT">
    <w:altName w:val="Times New Roman"/>
    <w:charset w:val="00"/>
    <w:family w:val="script"/>
    <w:pitch w:val="variable"/>
    <w:sig w:usb0="00000001" w:usb1="10000000" w:usb2="00000000" w:usb3="00000000" w:csb0="8000001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981" w:rsidRDefault="00022981">
      <w:r>
        <w:separator/>
      </w:r>
    </w:p>
  </w:footnote>
  <w:footnote w:type="continuationSeparator" w:id="0">
    <w:p w:rsidR="00022981" w:rsidRDefault="00022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CCF" w:rsidRPr="00E72910" w:rsidRDefault="00CE1B71" w:rsidP="00C37CCF">
    <w:pPr>
      <w:tabs>
        <w:tab w:val="left" w:pos="6237"/>
        <w:tab w:val="left" w:pos="7939"/>
      </w:tabs>
      <w:spacing w:after="60"/>
      <w:ind w:left="284"/>
    </w:pPr>
    <w:r w:rsidRPr="00E72910">
      <w:rPr>
        <w:sz w:val="28"/>
      </w:rPr>
      <w:t xml:space="preserve">Pag.  </w:t>
    </w:r>
    <w:r w:rsidR="00BD1BDD" w:rsidRPr="00E72910">
      <w:rPr>
        <w:sz w:val="28"/>
      </w:rPr>
      <w:fldChar w:fldCharType="begin"/>
    </w:r>
    <w:r w:rsidRPr="00E72910">
      <w:rPr>
        <w:sz w:val="28"/>
      </w:rPr>
      <w:instrText xml:space="preserve">\PAGE </w:instrText>
    </w:r>
    <w:r w:rsidR="00BD1BDD" w:rsidRPr="00E72910">
      <w:rPr>
        <w:sz w:val="28"/>
      </w:rPr>
      <w:fldChar w:fldCharType="separate"/>
    </w:r>
    <w:r w:rsidR="00DA2976">
      <w:rPr>
        <w:noProof/>
        <w:sz w:val="28"/>
      </w:rPr>
      <w:t>1</w:t>
    </w:r>
    <w:r w:rsidR="00BD1BDD" w:rsidRPr="00E72910">
      <w:rPr>
        <w:sz w:val="28"/>
      </w:rPr>
      <w:fldChar w:fldCharType="end"/>
    </w:r>
    <w:r w:rsidRPr="00E72910">
      <w:rPr>
        <w:sz w:val="28"/>
      </w:rPr>
      <w:t>/</w:t>
    </w:r>
    <w:r w:rsidR="00BD1BDD" w:rsidRPr="00E72910">
      <w:rPr>
        <w:sz w:val="28"/>
      </w:rPr>
      <w:fldChar w:fldCharType="begin"/>
    </w:r>
    <w:r w:rsidRPr="00E72910">
      <w:rPr>
        <w:sz w:val="28"/>
      </w:rPr>
      <w:instrText xml:space="preserve">\NUMPAGES </w:instrText>
    </w:r>
    <w:r w:rsidR="00BD1BDD" w:rsidRPr="00E72910">
      <w:rPr>
        <w:sz w:val="28"/>
      </w:rPr>
      <w:fldChar w:fldCharType="separate"/>
    </w:r>
    <w:r w:rsidR="00DA2976">
      <w:rPr>
        <w:noProof/>
        <w:sz w:val="28"/>
      </w:rPr>
      <w:t>3</w:t>
    </w:r>
    <w:r w:rsidR="00BD1BDD" w:rsidRPr="00E72910">
      <w:rPr>
        <w:sz w:val="28"/>
      </w:rPr>
      <w:fldChar w:fldCharType="end"/>
    </w:r>
    <w:r w:rsidR="00390D03" w:rsidRPr="00E72910">
      <w:tab/>
    </w:r>
  </w:p>
  <w:p w:rsidR="00CE1B71" w:rsidRPr="00E72910" w:rsidRDefault="00C37CCF" w:rsidP="00C37CCF">
    <w:pPr>
      <w:tabs>
        <w:tab w:val="left" w:pos="6521"/>
        <w:tab w:val="left" w:pos="7939"/>
      </w:tabs>
      <w:spacing w:after="60"/>
      <w:ind w:left="284"/>
    </w:pPr>
    <w:r w:rsidRPr="00E72910">
      <w:tab/>
    </w:r>
  </w:p>
  <w:p w:rsidR="00CE1B71" w:rsidRDefault="00CE1B71" w:rsidP="00C426F4">
    <w:pPr>
      <w:tabs>
        <w:tab w:val="left" w:pos="6238"/>
        <w:tab w:val="left" w:pos="6435"/>
        <w:tab w:val="left" w:pos="8506"/>
      </w:tabs>
      <w:spacing w:line="240" w:lineRule="exact"/>
      <w:ind w:left="284"/>
      <w:rPr>
        <w:rFonts w:ascii="CG Times (WN)" w:hAnsi="CG Times (WN)"/>
      </w:rPr>
    </w:pPr>
    <w:r>
      <w:rPr>
        <w:rFonts w:ascii="CG Times (WN)" w:hAnsi="CG Times (WN)"/>
      </w:rPr>
      <w:tab/>
    </w:r>
  </w:p>
  <w:p w:rsidR="00CE1B71" w:rsidRDefault="00CE1B71" w:rsidP="00D85DEB">
    <w:pPr>
      <w:tabs>
        <w:tab w:val="left" w:pos="6238"/>
        <w:tab w:val="left" w:pos="8506"/>
      </w:tabs>
      <w:spacing w:line="240" w:lineRule="exact"/>
      <w:ind w:left="284"/>
      <w:rPr>
        <w:rFonts w:ascii="CG Times (WN)" w:hAnsi="CG Times (WN)"/>
        <w:sz w:val="14"/>
      </w:rPr>
    </w:pPr>
  </w:p>
  <w:p w:rsidR="00CE1B71" w:rsidRDefault="00CE1B71" w:rsidP="00D85DEB">
    <w:pPr>
      <w:pStyle w:val="Intestazione"/>
      <w:jc w:val="center"/>
      <w:rPr>
        <w:rFonts w:ascii="English111 Adagio BT" w:hAnsi="English111 Adagio BT"/>
        <w:sz w:val="48"/>
        <w:szCs w:val="48"/>
      </w:rPr>
    </w:pPr>
    <w:r>
      <w:rPr>
        <w:rFonts w:ascii="English111 Adagio BT" w:hAnsi="English111 Adagio BT"/>
        <w:sz w:val="48"/>
        <w:szCs w:val="48"/>
      </w:rPr>
      <w:t>Ministero dell’Istruzione, dell’ Università e della Ricerca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numFmt w:val="none"/>
      <w:lvlText w:val=""/>
      <w:lvlJc w:val="left"/>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start w:val="1"/>
      <w:numFmt w:val="decimal"/>
      <w:pStyle w:val="Titolo7"/>
      <w:lvlText w:val=".%7"/>
      <w:legacy w:legacy="1" w:legacySpace="120" w:legacyIndent="1296"/>
      <w:lvlJc w:val="left"/>
      <w:pPr>
        <w:ind w:left="360" w:hanging="1296"/>
      </w:pPr>
    </w:lvl>
    <w:lvl w:ilvl="7">
      <w:start w:val="1"/>
      <w:numFmt w:val="decimal"/>
      <w:pStyle w:val="Titolo8"/>
      <w:lvlText w:val=".%7.%8"/>
      <w:legacy w:legacy="1" w:legacySpace="120" w:legacyIndent="1440"/>
      <w:lvlJc w:val="left"/>
      <w:pPr>
        <w:ind w:left="360" w:hanging="1440"/>
      </w:pPr>
    </w:lvl>
    <w:lvl w:ilvl="8">
      <w:start w:val="1"/>
      <w:numFmt w:val="decimal"/>
      <w:pStyle w:val="Titolo9"/>
      <w:lvlText w:val=".%7.%8.%9"/>
      <w:legacy w:legacy="1" w:legacySpace="120" w:legacyIndent="1584"/>
      <w:lvlJc w:val="left"/>
      <w:pPr>
        <w:ind w:left="360" w:hanging="1584"/>
      </w:pPr>
    </w:lvl>
  </w:abstractNum>
  <w:abstractNum w:abstractNumId="1">
    <w:nsid w:val="034F1705"/>
    <w:multiLevelType w:val="hybridMultilevel"/>
    <w:tmpl w:val="89748DD4"/>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
    <w:nsid w:val="055C487A"/>
    <w:multiLevelType w:val="hybridMultilevel"/>
    <w:tmpl w:val="760AF3C4"/>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nsid w:val="07B67BDB"/>
    <w:multiLevelType w:val="hybridMultilevel"/>
    <w:tmpl w:val="079ADB0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092B7327"/>
    <w:multiLevelType w:val="multilevel"/>
    <w:tmpl w:val="3C80650E"/>
    <w:lvl w:ilvl="0">
      <w:start w:val="1"/>
      <w:numFmt w:val="decimal"/>
      <w:lvlText w:val="%1."/>
      <w:lvlJc w:val="left"/>
      <w:pPr>
        <w:tabs>
          <w:tab w:val="num" w:pos="720"/>
        </w:tabs>
        <w:ind w:left="720" w:hanging="360"/>
      </w:pPr>
      <w:rPr>
        <w:b w:val="0"/>
        <w:i w:val="0"/>
        <w:sz w:val="24"/>
        <w:szCs w:val="24"/>
      </w:rPr>
    </w:lvl>
    <w:lvl w:ilvl="1">
      <w:start w:val="1"/>
      <w:numFmt w:val="upperLetter"/>
      <w:lvlText w:val="%2)"/>
      <w:lvlJc w:val="left"/>
      <w:pPr>
        <w:ind w:left="1440" w:hanging="360"/>
      </w:pPr>
      <w:rPr>
        <w:rFonts w:hint="default"/>
        <w:color w:val="auto"/>
      </w:rPr>
    </w:lvl>
    <w:lvl w:ilvl="2">
      <w:start w:val="1"/>
      <w:numFmt w:val="decimal"/>
      <w:lvlText w:val="%3)"/>
      <w:lvlJc w:val="left"/>
      <w:pPr>
        <w:ind w:left="2160" w:hanging="360"/>
      </w:pPr>
      <w:rPr>
        <w:rFonts w:hint="default"/>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C20053"/>
    <w:multiLevelType w:val="hybridMultilevel"/>
    <w:tmpl w:val="2D10087C"/>
    <w:lvl w:ilvl="0" w:tplc="04100001">
      <w:start w:val="1"/>
      <w:numFmt w:val="bullet"/>
      <w:lvlText w:val=""/>
      <w:lvlJc w:val="left"/>
      <w:pPr>
        <w:ind w:left="927" w:hanging="360"/>
      </w:pPr>
      <w:rPr>
        <w:rFonts w:ascii="Symbol" w:hAnsi="Symbol" w:hint="default"/>
      </w:rPr>
    </w:lvl>
    <w:lvl w:ilvl="1" w:tplc="99D894C8">
      <w:start w:val="1"/>
      <w:numFmt w:val="decimal"/>
      <w:lvlText w:val="%2."/>
      <w:lvlJc w:val="left"/>
      <w:pPr>
        <w:ind w:left="1647" w:hanging="360"/>
      </w:pPr>
      <w:rPr>
        <w:rFonts w:ascii="Calibri" w:hAnsi="Calibri"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6">
    <w:nsid w:val="0E1A20E7"/>
    <w:multiLevelType w:val="multilevel"/>
    <w:tmpl w:val="CA6AD1BA"/>
    <w:styleLink w:val="WW8Num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7">
    <w:nsid w:val="0EFA2E45"/>
    <w:multiLevelType w:val="hybridMultilevel"/>
    <w:tmpl w:val="6A36F5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F903CDC"/>
    <w:multiLevelType w:val="hybridMultilevel"/>
    <w:tmpl w:val="F4A0568C"/>
    <w:lvl w:ilvl="0" w:tplc="C94E2ED0">
      <w:start w:val="1"/>
      <w:numFmt w:val="lowerLetter"/>
      <w:lvlText w:val="%1)"/>
      <w:lvlJc w:val="left"/>
      <w:pPr>
        <w:ind w:left="36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CAF1FDB"/>
    <w:multiLevelType w:val="hybridMultilevel"/>
    <w:tmpl w:val="A7B8DF4A"/>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0">
    <w:nsid w:val="2785617C"/>
    <w:multiLevelType w:val="multilevel"/>
    <w:tmpl w:val="5E2EA2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299A394C"/>
    <w:multiLevelType w:val="hybridMultilevel"/>
    <w:tmpl w:val="21B0C12A"/>
    <w:lvl w:ilvl="0" w:tplc="0E6CAE4C">
      <w:numFmt w:val="bullet"/>
      <w:lvlText w:val="-"/>
      <w:lvlJc w:val="left"/>
      <w:pPr>
        <w:ind w:left="1068" w:hanging="360"/>
      </w:pPr>
      <w:rPr>
        <w:rFonts w:ascii="Arial" w:eastAsia="Calibri" w:hAnsi="Arial" w:cs="Aria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
    <w:nsid w:val="326A5983"/>
    <w:multiLevelType w:val="hybridMultilevel"/>
    <w:tmpl w:val="DA0A2B80"/>
    <w:lvl w:ilvl="0" w:tplc="3F261D56">
      <w:start w:val="1"/>
      <w:numFmt w:val="bullet"/>
      <w:lvlText w:val="-"/>
      <w:lvlJc w:val="left"/>
      <w:pPr>
        <w:ind w:left="1494" w:hanging="360"/>
      </w:pPr>
      <w:rPr>
        <w:rFonts w:ascii="Times New Roman" w:eastAsia="Times New Roman" w:hAnsi="Times New Roman" w:cs="Times New Roman"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13">
    <w:nsid w:val="32CC7B05"/>
    <w:multiLevelType w:val="hybridMultilevel"/>
    <w:tmpl w:val="85FA43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43F0649"/>
    <w:multiLevelType w:val="multilevel"/>
    <w:tmpl w:val="3C80650E"/>
    <w:lvl w:ilvl="0">
      <w:start w:val="1"/>
      <w:numFmt w:val="decimal"/>
      <w:lvlText w:val="%1."/>
      <w:lvlJc w:val="left"/>
      <w:pPr>
        <w:tabs>
          <w:tab w:val="num" w:pos="720"/>
        </w:tabs>
        <w:ind w:left="720" w:hanging="360"/>
      </w:pPr>
      <w:rPr>
        <w:b w:val="0"/>
        <w:i w:val="0"/>
        <w:sz w:val="24"/>
        <w:szCs w:val="24"/>
      </w:rPr>
    </w:lvl>
    <w:lvl w:ilvl="1">
      <w:start w:val="1"/>
      <w:numFmt w:val="upperLetter"/>
      <w:lvlText w:val="%2)"/>
      <w:lvlJc w:val="left"/>
      <w:pPr>
        <w:ind w:left="1440" w:hanging="360"/>
      </w:pPr>
      <w:rPr>
        <w:rFonts w:hint="default"/>
        <w:color w:val="auto"/>
      </w:rPr>
    </w:lvl>
    <w:lvl w:ilvl="2">
      <w:start w:val="1"/>
      <w:numFmt w:val="decimal"/>
      <w:lvlText w:val="%3)"/>
      <w:lvlJc w:val="left"/>
      <w:pPr>
        <w:ind w:left="2160" w:hanging="360"/>
      </w:pPr>
      <w:rPr>
        <w:rFonts w:hint="default"/>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4F25394"/>
    <w:multiLevelType w:val="hybridMultilevel"/>
    <w:tmpl w:val="25FEFA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9B76BB2"/>
    <w:multiLevelType w:val="hybridMultilevel"/>
    <w:tmpl w:val="C2A0050E"/>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7">
    <w:nsid w:val="40A53ADA"/>
    <w:multiLevelType w:val="hybridMultilevel"/>
    <w:tmpl w:val="0750C30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8">
    <w:nsid w:val="43125D29"/>
    <w:multiLevelType w:val="hybridMultilevel"/>
    <w:tmpl w:val="47AC24D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nsid w:val="43FC5DCF"/>
    <w:multiLevelType w:val="hybridMultilevel"/>
    <w:tmpl w:val="5720FC58"/>
    <w:lvl w:ilvl="0" w:tplc="8E4C624C">
      <w:numFmt w:val="bullet"/>
      <w:lvlText w:val="-"/>
      <w:lvlJc w:val="left"/>
      <w:pPr>
        <w:tabs>
          <w:tab w:val="num" w:pos="1713"/>
        </w:tabs>
        <w:ind w:left="1713" w:hanging="360"/>
      </w:pPr>
      <w:rPr>
        <w:rFonts w:ascii="Times New Roman" w:eastAsia="Times New Roman" w:hAnsi="Times New Roman" w:cs="Times New Roman" w:hint="default"/>
      </w:rPr>
    </w:lvl>
    <w:lvl w:ilvl="1" w:tplc="04100003" w:tentative="1">
      <w:start w:val="1"/>
      <w:numFmt w:val="bullet"/>
      <w:lvlText w:val="o"/>
      <w:lvlJc w:val="left"/>
      <w:pPr>
        <w:tabs>
          <w:tab w:val="num" w:pos="2433"/>
        </w:tabs>
        <w:ind w:left="2433" w:hanging="360"/>
      </w:pPr>
      <w:rPr>
        <w:rFonts w:ascii="Courier New" w:hAnsi="Courier New" w:cs="Courier New" w:hint="default"/>
      </w:rPr>
    </w:lvl>
    <w:lvl w:ilvl="2" w:tplc="04100005" w:tentative="1">
      <w:start w:val="1"/>
      <w:numFmt w:val="bullet"/>
      <w:lvlText w:val=""/>
      <w:lvlJc w:val="left"/>
      <w:pPr>
        <w:tabs>
          <w:tab w:val="num" w:pos="3153"/>
        </w:tabs>
        <w:ind w:left="3153" w:hanging="360"/>
      </w:pPr>
      <w:rPr>
        <w:rFonts w:ascii="Wingdings" w:hAnsi="Wingdings" w:hint="default"/>
      </w:rPr>
    </w:lvl>
    <w:lvl w:ilvl="3" w:tplc="04100001" w:tentative="1">
      <w:start w:val="1"/>
      <w:numFmt w:val="bullet"/>
      <w:lvlText w:val=""/>
      <w:lvlJc w:val="left"/>
      <w:pPr>
        <w:tabs>
          <w:tab w:val="num" w:pos="3873"/>
        </w:tabs>
        <w:ind w:left="3873" w:hanging="360"/>
      </w:pPr>
      <w:rPr>
        <w:rFonts w:ascii="Symbol" w:hAnsi="Symbol" w:hint="default"/>
      </w:rPr>
    </w:lvl>
    <w:lvl w:ilvl="4" w:tplc="04100003" w:tentative="1">
      <w:start w:val="1"/>
      <w:numFmt w:val="bullet"/>
      <w:lvlText w:val="o"/>
      <w:lvlJc w:val="left"/>
      <w:pPr>
        <w:tabs>
          <w:tab w:val="num" w:pos="4593"/>
        </w:tabs>
        <w:ind w:left="4593" w:hanging="360"/>
      </w:pPr>
      <w:rPr>
        <w:rFonts w:ascii="Courier New" w:hAnsi="Courier New" w:cs="Courier New" w:hint="default"/>
      </w:rPr>
    </w:lvl>
    <w:lvl w:ilvl="5" w:tplc="04100005" w:tentative="1">
      <w:start w:val="1"/>
      <w:numFmt w:val="bullet"/>
      <w:lvlText w:val=""/>
      <w:lvlJc w:val="left"/>
      <w:pPr>
        <w:tabs>
          <w:tab w:val="num" w:pos="5313"/>
        </w:tabs>
        <w:ind w:left="5313" w:hanging="360"/>
      </w:pPr>
      <w:rPr>
        <w:rFonts w:ascii="Wingdings" w:hAnsi="Wingdings" w:hint="default"/>
      </w:rPr>
    </w:lvl>
    <w:lvl w:ilvl="6" w:tplc="04100001" w:tentative="1">
      <w:start w:val="1"/>
      <w:numFmt w:val="bullet"/>
      <w:lvlText w:val=""/>
      <w:lvlJc w:val="left"/>
      <w:pPr>
        <w:tabs>
          <w:tab w:val="num" w:pos="6033"/>
        </w:tabs>
        <w:ind w:left="6033" w:hanging="360"/>
      </w:pPr>
      <w:rPr>
        <w:rFonts w:ascii="Symbol" w:hAnsi="Symbol" w:hint="default"/>
      </w:rPr>
    </w:lvl>
    <w:lvl w:ilvl="7" w:tplc="04100003" w:tentative="1">
      <w:start w:val="1"/>
      <w:numFmt w:val="bullet"/>
      <w:lvlText w:val="o"/>
      <w:lvlJc w:val="left"/>
      <w:pPr>
        <w:tabs>
          <w:tab w:val="num" w:pos="6753"/>
        </w:tabs>
        <w:ind w:left="6753" w:hanging="360"/>
      </w:pPr>
      <w:rPr>
        <w:rFonts w:ascii="Courier New" w:hAnsi="Courier New" w:cs="Courier New" w:hint="default"/>
      </w:rPr>
    </w:lvl>
    <w:lvl w:ilvl="8" w:tplc="04100005" w:tentative="1">
      <w:start w:val="1"/>
      <w:numFmt w:val="bullet"/>
      <w:lvlText w:val=""/>
      <w:lvlJc w:val="left"/>
      <w:pPr>
        <w:tabs>
          <w:tab w:val="num" w:pos="7473"/>
        </w:tabs>
        <w:ind w:left="7473" w:hanging="360"/>
      </w:pPr>
      <w:rPr>
        <w:rFonts w:ascii="Wingdings" w:hAnsi="Wingdings" w:hint="default"/>
      </w:rPr>
    </w:lvl>
  </w:abstractNum>
  <w:abstractNum w:abstractNumId="20">
    <w:nsid w:val="48704052"/>
    <w:multiLevelType w:val="hybridMultilevel"/>
    <w:tmpl w:val="19645910"/>
    <w:lvl w:ilvl="0" w:tplc="83ACBD34">
      <w:start w:val="1"/>
      <w:numFmt w:val="lowerLetter"/>
      <w:lvlText w:val="%1)"/>
      <w:lvlJc w:val="left"/>
      <w:pPr>
        <w:ind w:left="786" w:hanging="360"/>
      </w:pPr>
      <w:rPr>
        <w:rFonts w:eastAsia="Times New Roman"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1">
    <w:nsid w:val="4D1A1B8B"/>
    <w:multiLevelType w:val="hybridMultilevel"/>
    <w:tmpl w:val="B722489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nsid w:val="4E4A3B57"/>
    <w:multiLevelType w:val="hybridMultilevel"/>
    <w:tmpl w:val="97BA23F6"/>
    <w:lvl w:ilvl="0" w:tplc="D6E82F32">
      <w:start w:val="1"/>
      <w:numFmt w:val="decimal"/>
      <w:lvlText w:val="%1."/>
      <w:lvlJc w:val="left"/>
      <w:pPr>
        <w:ind w:left="720" w:hanging="360"/>
      </w:pPr>
      <w:rPr>
        <w:rFonts w:cs="Times New Roman" w:hint="default"/>
        <w:b w:val="0"/>
        <w:sz w:val="24"/>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3">
    <w:nsid w:val="512F389A"/>
    <w:multiLevelType w:val="hybridMultilevel"/>
    <w:tmpl w:val="37D8D0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B8671F4"/>
    <w:multiLevelType w:val="hybridMultilevel"/>
    <w:tmpl w:val="F53E14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6573301E"/>
    <w:multiLevelType w:val="hybridMultilevel"/>
    <w:tmpl w:val="42DC70DC"/>
    <w:lvl w:ilvl="0" w:tplc="7A627202">
      <w:start w:val="1"/>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65A37D04"/>
    <w:multiLevelType w:val="hybridMultilevel"/>
    <w:tmpl w:val="B086823C"/>
    <w:lvl w:ilvl="0" w:tplc="7F6493E8">
      <w:start w:val="1"/>
      <w:numFmt w:val="bullet"/>
      <w:lvlText w:val="‒"/>
      <w:lvlJc w:val="left"/>
      <w:pPr>
        <w:ind w:left="720" w:hanging="360"/>
      </w:pPr>
      <w:rPr>
        <w:rFonts w:ascii="Times New Roman" w:hAnsi="Times New Roman" w:hint="default"/>
        <w:b w:val="0"/>
        <w:i w:val="0"/>
        <w:caps w:val="0"/>
        <w:strike w:val="0"/>
        <w:dstrike w:val="0"/>
        <w:vanish w:val="0"/>
        <w:color w:val="000000"/>
        <w:spacing w:val="0"/>
        <w:kern w:val="18"/>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7">
    <w:nsid w:val="70AB258C"/>
    <w:multiLevelType w:val="hybridMultilevel"/>
    <w:tmpl w:val="37F88C5C"/>
    <w:lvl w:ilvl="0" w:tplc="04100001">
      <w:start w:val="1"/>
      <w:numFmt w:val="bullet"/>
      <w:lvlText w:val=""/>
      <w:lvlJc w:val="left"/>
      <w:pPr>
        <w:ind w:left="4897" w:hanging="360"/>
      </w:pPr>
      <w:rPr>
        <w:rFonts w:ascii="Symbol" w:hAnsi="Symbol" w:hint="default"/>
      </w:rPr>
    </w:lvl>
    <w:lvl w:ilvl="1" w:tplc="04100003" w:tentative="1">
      <w:start w:val="1"/>
      <w:numFmt w:val="bullet"/>
      <w:lvlText w:val="o"/>
      <w:lvlJc w:val="left"/>
      <w:pPr>
        <w:ind w:left="5617" w:hanging="360"/>
      </w:pPr>
      <w:rPr>
        <w:rFonts w:ascii="Courier New" w:hAnsi="Courier New" w:cs="Courier New" w:hint="default"/>
      </w:rPr>
    </w:lvl>
    <w:lvl w:ilvl="2" w:tplc="04100005" w:tentative="1">
      <w:start w:val="1"/>
      <w:numFmt w:val="bullet"/>
      <w:lvlText w:val=""/>
      <w:lvlJc w:val="left"/>
      <w:pPr>
        <w:ind w:left="6337" w:hanging="360"/>
      </w:pPr>
      <w:rPr>
        <w:rFonts w:ascii="Wingdings" w:hAnsi="Wingdings" w:hint="default"/>
      </w:rPr>
    </w:lvl>
    <w:lvl w:ilvl="3" w:tplc="04100001" w:tentative="1">
      <w:start w:val="1"/>
      <w:numFmt w:val="bullet"/>
      <w:lvlText w:val=""/>
      <w:lvlJc w:val="left"/>
      <w:pPr>
        <w:ind w:left="7057" w:hanging="360"/>
      </w:pPr>
      <w:rPr>
        <w:rFonts w:ascii="Symbol" w:hAnsi="Symbol" w:hint="default"/>
      </w:rPr>
    </w:lvl>
    <w:lvl w:ilvl="4" w:tplc="04100003" w:tentative="1">
      <w:start w:val="1"/>
      <w:numFmt w:val="bullet"/>
      <w:lvlText w:val="o"/>
      <w:lvlJc w:val="left"/>
      <w:pPr>
        <w:ind w:left="7777" w:hanging="360"/>
      </w:pPr>
      <w:rPr>
        <w:rFonts w:ascii="Courier New" w:hAnsi="Courier New" w:cs="Courier New" w:hint="default"/>
      </w:rPr>
    </w:lvl>
    <w:lvl w:ilvl="5" w:tplc="04100005" w:tentative="1">
      <w:start w:val="1"/>
      <w:numFmt w:val="bullet"/>
      <w:lvlText w:val=""/>
      <w:lvlJc w:val="left"/>
      <w:pPr>
        <w:ind w:left="8497" w:hanging="360"/>
      </w:pPr>
      <w:rPr>
        <w:rFonts w:ascii="Wingdings" w:hAnsi="Wingdings" w:hint="default"/>
      </w:rPr>
    </w:lvl>
    <w:lvl w:ilvl="6" w:tplc="04100001" w:tentative="1">
      <w:start w:val="1"/>
      <w:numFmt w:val="bullet"/>
      <w:lvlText w:val=""/>
      <w:lvlJc w:val="left"/>
      <w:pPr>
        <w:ind w:left="9217" w:hanging="360"/>
      </w:pPr>
      <w:rPr>
        <w:rFonts w:ascii="Symbol" w:hAnsi="Symbol" w:hint="default"/>
      </w:rPr>
    </w:lvl>
    <w:lvl w:ilvl="7" w:tplc="04100003" w:tentative="1">
      <w:start w:val="1"/>
      <w:numFmt w:val="bullet"/>
      <w:lvlText w:val="o"/>
      <w:lvlJc w:val="left"/>
      <w:pPr>
        <w:ind w:left="9937" w:hanging="360"/>
      </w:pPr>
      <w:rPr>
        <w:rFonts w:ascii="Courier New" w:hAnsi="Courier New" w:cs="Courier New" w:hint="default"/>
      </w:rPr>
    </w:lvl>
    <w:lvl w:ilvl="8" w:tplc="04100005" w:tentative="1">
      <w:start w:val="1"/>
      <w:numFmt w:val="bullet"/>
      <w:lvlText w:val=""/>
      <w:lvlJc w:val="left"/>
      <w:pPr>
        <w:ind w:left="10657" w:hanging="360"/>
      </w:pPr>
      <w:rPr>
        <w:rFonts w:ascii="Wingdings" w:hAnsi="Wingdings" w:hint="default"/>
      </w:rPr>
    </w:lvl>
  </w:abstractNum>
  <w:abstractNum w:abstractNumId="28">
    <w:nsid w:val="70CB667F"/>
    <w:multiLevelType w:val="multilevel"/>
    <w:tmpl w:val="C8841D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nsid w:val="76422433"/>
    <w:multiLevelType w:val="hybridMultilevel"/>
    <w:tmpl w:val="28E2AFB4"/>
    <w:lvl w:ilvl="0" w:tplc="5C267468">
      <w:start w:val="1"/>
      <w:numFmt w:val="decimal"/>
      <w:lvlText w:val="%1."/>
      <w:lvlJc w:val="left"/>
      <w:pPr>
        <w:ind w:left="1287"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78EE04B0"/>
    <w:multiLevelType w:val="hybridMultilevel"/>
    <w:tmpl w:val="F22041C6"/>
    <w:lvl w:ilvl="0" w:tplc="59441E3A">
      <w:start w:val="1"/>
      <w:numFmt w:val="decimal"/>
      <w:lvlText w:val="%1)"/>
      <w:lvlJc w:val="left"/>
      <w:pPr>
        <w:ind w:left="927" w:hanging="360"/>
      </w:pPr>
      <w:rPr>
        <w:rFonts w:hint="default"/>
      </w:rPr>
    </w:lvl>
    <w:lvl w:ilvl="1" w:tplc="99D894C8">
      <w:start w:val="1"/>
      <w:numFmt w:val="decimal"/>
      <w:lvlText w:val="%2."/>
      <w:lvlJc w:val="left"/>
      <w:pPr>
        <w:ind w:left="1647" w:hanging="360"/>
      </w:pPr>
      <w:rPr>
        <w:rFonts w:ascii="Calibri" w:hAnsi="Calibri"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31">
    <w:nsid w:val="7C9667C0"/>
    <w:multiLevelType w:val="hybridMultilevel"/>
    <w:tmpl w:val="1BB689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9"/>
  </w:num>
  <w:num w:numId="4">
    <w:abstractNumId w:val="1"/>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4"/>
  </w:num>
  <w:num w:numId="9">
    <w:abstractNumId w:val="19"/>
  </w:num>
  <w:num w:numId="10">
    <w:abstractNumId w:val="25"/>
  </w:num>
  <w:num w:numId="11">
    <w:abstractNumId w:val="22"/>
  </w:num>
  <w:num w:numId="12">
    <w:abstractNumId w:val="26"/>
  </w:num>
  <w:num w:numId="13">
    <w:abstractNumId w:val="16"/>
  </w:num>
  <w:num w:numId="14">
    <w:abstractNumId w:val="3"/>
  </w:num>
  <w:num w:numId="15">
    <w:abstractNumId w:val="9"/>
  </w:num>
  <w:num w:numId="16">
    <w:abstractNumId w:val="13"/>
  </w:num>
  <w:num w:numId="17">
    <w:abstractNumId w:val="18"/>
  </w:num>
  <w:num w:numId="18">
    <w:abstractNumId w:val="31"/>
  </w:num>
  <w:num w:numId="19">
    <w:abstractNumId w:val="30"/>
  </w:num>
  <w:num w:numId="20">
    <w:abstractNumId w:val="7"/>
  </w:num>
  <w:num w:numId="21">
    <w:abstractNumId w:val="5"/>
  </w:num>
  <w:num w:numId="22">
    <w:abstractNumId w:val="24"/>
  </w:num>
  <w:num w:numId="23">
    <w:abstractNumId w:val="10"/>
  </w:num>
  <w:num w:numId="24">
    <w:abstractNumId w:val="28"/>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0"/>
  </w:num>
  <w:num w:numId="28">
    <w:abstractNumId w:val="2"/>
  </w:num>
  <w:num w:numId="29">
    <w:abstractNumId w:val="11"/>
  </w:num>
  <w:num w:numId="30">
    <w:abstractNumId w:val="15"/>
  </w:num>
  <w:num w:numId="31">
    <w:abstractNumId w:val="17"/>
  </w:num>
  <w:num w:numId="32">
    <w:abstractNumId w:val="23"/>
  </w:num>
  <w:num w:numId="33">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TrueTypeFonts/>
  <w:saveSubset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1D"/>
    <w:rsid w:val="00000E7E"/>
    <w:rsid w:val="00013BD1"/>
    <w:rsid w:val="00022981"/>
    <w:rsid w:val="000256D1"/>
    <w:rsid w:val="000300E9"/>
    <w:rsid w:val="00032956"/>
    <w:rsid w:val="0004287F"/>
    <w:rsid w:val="00042B26"/>
    <w:rsid w:val="00072B39"/>
    <w:rsid w:val="00075156"/>
    <w:rsid w:val="000756A3"/>
    <w:rsid w:val="00084F62"/>
    <w:rsid w:val="000B795A"/>
    <w:rsid w:val="000C09B2"/>
    <w:rsid w:val="000C114E"/>
    <w:rsid w:val="000C3C24"/>
    <w:rsid w:val="000C7059"/>
    <w:rsid w:val="000D1CBB"/>
    <w:rsid w:val="000D4B98"/>
    <w:rsid w:val="000E393F"/>
    <w:rsid w:val="000F6D7A"/>
    <w:rsid w:val="00101C32"/>
    <w:rsid w:val="00106055"/>
    <w:rsid w:val="001134D3"/>
    <w:rsid w:val="00114D3A"/>
    <w:rsid w:val="00126737"/>
    <w:rsid w:val="00135BEE"/>
    <w:rsid w:val="00144F7F"/>
    <w:rsid w:val="00164116"/>
    <w:rsid w:val="00166375"/>
    <w:rsid w:val="00167456"/>
    <w:rsid w:val="001773C3"/>
    <w:rsid w:val="0018534A"/>
    <w:rsid w:val="001A62A3"/>
    <w:rsid w:val="001C1B08"/>
    <w:rsid w:val="001C2072"/>
    <w:rsid w:val="001C237C"/>
    <w:rsid w:val="001C3465"/>
    <w:rsid w:val="001C4DFD"/>
    <w:rsid w:val="001E28B2"/>
    <w:rsid w:val="00225B9D"/>
    <w:rsid w:val="002419F2"/>
    <w:rsid w:val="00252299"/>
    <w:rsid w:val="002700FB"/>
    <w:rsid w:val="002760E5"/>
    <w:rsid w:val="00280068"/>
    <w:rsid w:val="00284B4D"/>
    <w:rsid w:val="002A1AF8"/>
    <w:rsid w:val="002B0F35"/>
    <w:rsid w:val="002B1DB3"/>
    <w:rsid w:val="002D3B30"/>
    <w:rsid w:val="002E1D11"/>
    <w:rsid w:val="002E4270"/>
    <w:rsid w:val="002F61C9"/>
    <w:rsid w:val="00317481"/>
    <w:rsid w:val="00370CFB"/>
    <w:rsid w:val="00381711"/>
    <w:rsid w:val="00390D03"/>
    <w:rsid w:val="00392219"/>
    <w:rsid w:val="003A6A11"/>
    <w:rsid w:val="003B4FF9"/>
    <w:rsid w:val="003C1432"/>
    <w:rsid w:val="003C3351"/>
    <w:rsid w:val="003C3FEF"/>
    <w:rsid w:val="003D5ADA"/>
    <w:rsid w:val="0040381D"/>
    <w:rsid w:val="0041223E"/>
    <w:rsid w:val="00467E68"/>
    <w:rsid w:val="00467F7C"/>
    <w:rsid w:val="004720D8"/>
    <w:rsid w:val="00485027"/>
    <w:rsid w:val="004A6953"/>
    <w:rsid w:val="004B0022"/>
    <w:rsid w:val="004B0914"/>
    <w:rsid w:val="004B5F5B"/>
    <w:rsid w:val="004C4778"/>
    <w:rsid w:val="004C4A47"/>
    <w:rsid w:val="004C4E3A"/>
    <w:rsid w:val="004D1042"/>
    <w:rsid w:val="004E2E22"/>
    <w:rsid w:val="004F7C68"/>
    <w:rsid w:val="0051304E"/>
    <w:rsid w:val="00527FE4"/>
    <w:rsid w:val="005376F5"/>
    <w:rsid w:val="0055215B"/>
    <w:rsid w:val="005727AD"/>
    <w:rsid w:val="00575695"/>
    <w:rsid w:val="00576A61"/>
    <w:rsid w:val="00577950"/>
    <w:rsid w:val="00581D58"/>
    <w:rsid w:val="00584B15"/>
    <w:rsid w:val="005907AC"/>
    <w:rsid w:val="005B1816"/>
    <w:rsid w:val="005B7F9D"/>
    <w:rsid w:val="005D6244"/>
    <w:rsid w:val="005E3106"/>
    <w:rsid w:val="005E490C"/>
    <w:rsid w:val="005F57D1"/>
    <w:rsid w:val="005F70B8"/>
    <w:rsid w:val="0060367B"/>
    <w:rsid w:val="00613C29"/>
    <w:rsid w:val="00631CFD"/>
    <w:rsid w:val="006330C6"/>
    <w:rsid w:val="00634BF6"/>
    <w:rsid w:val="006423FE"/>
    <w:rsid w:val="00656237"/>
    <w:rsid w:val="00671C85"/>
    <w:rsid w:val="00685EAC"/>
    <w:rsid w:val="006959FD"/>
    <w:rsid w:val="006B0825"/>
    <w:rsid w:val="006B3B24"/>
    <w:rsid w:val="00703B63"/>
    <w:rsid w:val="007512FA"/>
    <w:rsid w:val="00765A2E"/>
    <w:rsid w:val="00773AD4"/>
    <w:rsid w:val="00774523"/>
    <w:rsid w:val="00776E8E"/>
    <w:rsid w:val="007A685D"/>
    <w:rsid w:val="007B44DB"/>
    <w:rsid w:val="007D45B0"/>
    <w:rsid w:val="007E7404"/>
    <w:rsid w:val="00800AC5"/>
    <w:rsid w:val="00803420"/>
    <w:rsid w:val="00813316"/>
    <w:rsid w:val="00823EF2"/>
    <w:rsid w:val="00833631"/>
    <w:rsid w:val="008553F7"/>
    <w:rsid w:val="00862277"/>
    <w:rsid w:val="008715D8"/>
    <w:rsid w:val="00873F1F"/>
    <w:rsid w:val="00881802"/>
    <w:rsid w:val="00896326"/>
    <w:rsid w:val="008A0A88"/>
    <w:rsid w:val="008A47D2"/>
    <w:rsid w:val="008B0768"/>
    <w:rsid w:val="008C5510"/>
    <w:rsid w:val="008D416B"/>
    <w:rsid w:val="008F67BF"/>
    <w:rsid w:val="008F736E"/>
    <w:rsid w:val="00901B4B"/>
    <w:rsid w:val="009148BC"/>
    <w:rsid w:val="0093274A"/>
    <w:rsid w:val="00936B7D"/>
    <w:rsid w:val="00940E05"/>
    <w:rsid w:val="00963AF9"/>
    <w:rsid w:val="00971B05"/>
    <w:rsid w:val="0099711D"/>
    <w:rsid w:val="009B10BA"/>
    <w:rsid w:val="009B1AC2"/>
    <w:rsid w:val="009B1BB5"/>
    <w:rsid w:val="009B416F"/>
    <w:rsid w:val="009B71D8"/>
    <w:rsid w:val="009C091D"/>
    <w:rsid w:val="009C40E1"/>
    <w:rsid w:val="009D54A0"/>
    <w:rsid w:val="009E1D8B"/>
    <w:rsid w:val="009F30F1"/>
    <w:rsid w:val="009F4507"/>
    <w:rsid w:val="00A0149E"/>
    <w:rsid w:val="00A05DC0"/>
    <w:rsid w:val="00A10EF7"/>
    <w:rsid w:val="00A14DA1"/>
    <w:rsid w:val="00A32F50"/>
    <w:rsid w:val="00A33675"/>
    <w:rsid w:val="00A355DC"/>
    <w:rsid w:val="00A455AC"/>
    <w:rsid w:val="00A601A9"/>
    <w:rsid w:val="00A60DD7"/>
    <w:rsid w:val="00A90289"/>
    <w:rsid w:val="00AA3A12"/>
    <w:rsid w:val="00AB2231"/>
    <w:rsid w:val="00AC2B80"/>
    <w:rsid w:val="00AC5E6E"/>
    <w:rsid w:val="00AC69BE"/>
    <w:rsid w:val="00AD6AA3"/>
    <w:rsid w:val="00AE5C66"/>
    <w:rsid w:val="00AE7560"/>
    <w:rsid w:val="00AF0D62"/>
    <w:rsid w:val="00B129FF"/>
    <w:rsid w:val="00B17226"/>
    <w:rsid w:val="00B2255C"/>
    <w:rsid w:val="00B31F3C"/>
    <w:rsid w:val="00B36744"/>
    <w:rsid w:val="00B371B4"/>
    <w:rsid w:val="00B40A7C"/>
    <w:rsid w:val="00B421DC"/>
    <w:rsid w:val="00BA5359"/>
    <w:rsid w:val="00BA78D0"/>
    <w:rsid w:val="00BB07B0"/>
    <w:rsid w:val="00BD1BDD"/>
    <w:rsid w:val="00BD5373"/>
    <w:rsid w:val="00BF5316"/>
    <w:rsid w:val="00BF6609"/>
    <w:rsid w:val="00C1335B"/>
    <w:rsid w:val="00C23789"/>
    <w:rsid w:val="00C24F0F"/>
    <w:rsid w:val="00C32209"/>
    <w:rsid w:val="00C37CCF"/>
    <w:rsid w:val="00C426F4"/>
    <w:rsid w:val="00C53957"/>
    <w:rsid w:val="00C61ECC"/>
    <w:rsid w:val="00C61FCF"/>
    <w:rsid w:val="00C66CF5"/>
    <w:rsid w:val="00C67878"/>
    <w:rsid w:val="00C72987"/>
    <w:rsid w:val="00CA1AA3"/>
    <w:rsid w:val="00CB148D"/>
    <w:rsid w:val="00CC071F"/>
    <w:rsid w:val="00CD6DAD"/>
    <w:rsid w:val="00CE1B71"/>
    <w:rsid w:val="00CE32F8"/>
    <w:rsid w:val="00CE621A"/>
    <w:rsid w:val="00CE6D0F"/>
    <w:rsid w:val="00CE6F87"/>
    <w:rsid w:val="00CE7406"/>
    <w:rsid w:val="00CF0B90"/>
    <w:rsid w:val="00CF3898"/>
    <w:rsid w:val="00CF71AD"/>
    <w:rsid w:val="00D136FF"/>
    <w:rsid w:val="00D16449"/>
    <w:rsid w:val="00D22B97"/>
    <w:rsid w:val="00D32C11"/>
    <w:rsid w:val="00D46524"/>
    <w:rsid w:val="00D51B74"/>
    <w:rsid w:val="00D54C02"/>
    <w:rsid w:val="00D67E6D"/>
    <w:rsid w:val="00D739BF"/>
    <w:rsid w:val="00D813C3"/>
    <w:rsid w:val="00D85DEB"/>
    <w:rsid w:val="00D965BE"/>
    <w:rsid w:val="00DA2976"/>
    <w:rsid w:val="00DB0D35"/>
    <w:rsid w:val="00DB343F"/>
    <w:rsid w:val="00DB65B7"/>
    <w:rsid w:val="00DC28C5"/>
    <w:rsid w:val="00DC5159"/>
    <w:rsid w:val="00DE2BF7"/>
    <w:rsid w:val="00DE3EFF"/>
    <w:rsid w:val="00DE492C"/>
    <w:rsid w:val="00DE5ED7"/>
    <w:rsid w:val="00E006A0"/>
    <w:rsid w:val="00E01D1E"/>
    <w:rsid w:val="00E07EBE"/>
    <w:rsid w:val="00E11D2F"/>
    <w:rsid w:val="00E45BAB"/>
    <w:rsid w:val="00E64193"/>
    <w:rsid w:val="00E6572E"/>
    <w:rsid w:val="00E702E1"/>
    <w:rsid w:val="00E72910"/>
    <w:rsid w:val="00E73B43"/>
    <w:rsid w:val="00E77C6D"/>
    <w:rsid w:val="00E938D3"/>
    <w:rsid w:val="00E94A47"/>
    <w:rsid w:val="00EA4FB1"/>
    <w:rsid w:val="00EA7A13"/>
    <w:rsid w:val="00EB2263"/>
    <w:rsid w:val="00EB4768"/>
    <w:rsid w:val="00EB5A0D"/>
    <w:rsid w:val="00ED531F"/>
    <w:rsid w:val="00EE1B0A"/>
    <w:rsid w:val="00EF4297"/>
    <w:rsid w:val="00EF4B99"/>
    <w:rsid w:val="00EF6A5F"/>
    <w:rsid w:val="00F17B71"/>
    <w:rsid w:val="00F316C4"/>
    <w:rsid w:val="00F32427"/>
    <w:rsid w:val="00F32903"/>
    <w:rsid w:val="00F55250"/>
    <w:rsid w:val="00F671B9"/>
    <w:rsid w:val="00F879E7"/>
    <w:rsid w:val="00F937B9"/>
    <w:rsid w:val="00F97916"/>
    <w:rsid w:val="00FB7D1C"/>
    <w:rsid w:val="00FC4ED5"/>
    <w:rsid w:val="00FE05A1"/>
    <w:rsid w:val="00FF58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4B15"/>
  </w:style>
  <w:style w:type="paragraph" w:styleId="Titolo1">
    <w:name w:val="heading 1"/>
    <w:basedOn w:val="Normale"/>
    <w:next w:val="Normale"/>
    <w:qFormat/>
    <w:rsid w:val="00584B15"/>
    <w:pPr>
      <w:keepNext/>
      <w:ind w:left="567" w:right="567"/>
      <w:jc w:val="center"/>
      <w:outlineLvl w:val="0"/>
    </w:pPr>
    <w:rPr>
      <w:rFonts w:ascii="CG Times (WN)" w:hAnsi="CG Times (WN)"/>
      <w:sz w:val="24"/>
    </w:rPr>
  </w:style>
  <w:style w:type="paragraph" w:styleId="Titolo2">
    <w:name w:val="heading 2"/>
    <w:basedOn w:val="Normale"/>
    <w:next w:val="Normale"/>
    <w:qFormat/>
    <w:rsid w:val="00584B15"/>
    <w:pPr>
      <w:keepNext/>
      <w:ind w:left="567" w:right="566" w:hanging="283"/>
      <w:jc w:val="both"/>
      <w:outlineLvl w:val="1"/>
    </w:pPr>
    <w:rPr>
      <w:rFonts w:ascii="CG Times" w:hAnsi="CG Times"/>
      <w:sz w:val="24"/>
    </w:rPr>
  </w:style>
  <w:style w:type="paragraph" w:styleId="Titolo3">
    <w:name w:val="heading 3"/>
    <w:basedOn w:val="Normale"/>
    <w:next w:val="Normale"/>
    <w:qFormat/>
    <w:rsid w:val="00584B15"/>
    <w:pPr>
      <w:keepNext/>
      <w:ind w:left="567" w:right="567"/>
      <w:outlineLvl w:val="2"/>
    </w:pPr>
    <w:rPr>
      <w:i/>
      <w:sz w:val="24"/>
    </w:rPr>
  </w:style>
  <w:style w:type="paragraph" w:styleId="Titolo4">
    <w:name w:val="heading 4"/>
    <w:basedOn w:val="Normale"/>
    <w:next w:val="Normale"/>
    <w:qFormat/>
    <w:rsid w:val="00584B15"/>
    <w:pPr>
      <w:keepNext/>
      <w:tabs>
        <w:tab w:val="num" w:pos="927"/>
      </w:tabs>
      <w:ind w:left="567" w:right="567"/>
      <w:jc w:val="both"/>
      <w:outlineLvl w:val="3"/>
    </w:pPr>
    <w:rPr>
      <w:i/>
      <w:sz w:val="24"/>
    </w:rPr>
  </w:style>
  <w:style w:type="paragraph" w:styleId="Titolo5">
    <w:name w:val="heading 5"/>
    <w:basedOn w:val="Normale"/>
    <w:next w:val="Normale"/>
    <w:qFormat/>
    <w:rsid w:val="00584B15"/>
    <w:pPr>
      <w:keepNext/>
      <w:ind w:right="214"/>
      <w:jc w:val="both"/>
      <w:outlineLvl w:val="4"/>
    </w:pPr>
    <w:rPr>
      <w:sz w:val="24"/>
    </w:rPr>
  </w:style>
  <w:style w:type="paragraph" w:styleId="Titolo6">
    <w:name w:val="heading 6"/>
    <w:basedOn w:val="Normale"/>
    <w:next w:val="Normale"/>
    <w:qFormat/>
    <w:rsid w:val="00584B15"/>
    <w:pPr>
      <w:keepNext/>
      <w:ind w:right="355"/>
      <w:jc w:val="both"/>
      <w:outlineLvl w:val="5"/>
    </w:pPr>
    <w:rPr>
      <w:sz w:val="24"/>
    </w:rPr>
  </w:style>
  <w:style w:type="paragraph" w:styleId="Titolo7">
    <w:name w:val="heading 7"/>
    <w:basedOn w:val="Normale"/>
    <w:next w:val="Normale"/>
    <w:qFormat/>
    <w:rsid w:val="00584B15"/>
    <w:pPr>
      <w:numPr>
        <w:ilvl w:val="6"/>
        <w:numId w:val="1"/>
      </w:numPr>
      <w:tabs>
        <w:tab w:val="num" w:pos="360"/>
      </w:tabs>
      <w:spacing w:before="240" w:after="60"/>
      <w:ind w:hanging="360"/>
      <w:outlineLvl w:val="6"/>
    </w:pPr>
    <w:rPr>
      <w:rFonts w:ascii="Arial" w:hAnsi="Arial"/>
    </w:rPr>
  </w:style>
  <w:style w:type="paragraph" w:styleId="Titolo8">
    <w:name w:val="heading 8"/>
    <w:basedOn w:val="Normale"/>
    <w:next w:val="Normale"/>
    <w:qFormat/>
    <w:rsid w:val="00584B15"/>
    <w:pPr>
      <w:numPr>
        <w:ilvl w:val="7"/>
        <w:numId w:val="1"/>
      </w:numPr>
      <w:tabs>
        <w:tab w:val="num" w:pos="360"/>
      </w:tabs>
      <w:spacing w:before="240" w:after="60"/>
      <w:ind w:hanging="360"/>
      <w:outlineLvl w:val="7"/>
    </w:pPr>
    <w:rPr>
      <w:rFonts w:ascii="Arial" w:hAnsi="Arial"/>
      <w:i/>
    </w:rPr>
  </w:style>
  <w:style w:type="paragraph" w:styleId="Titolo9">
    <w:name w:val="heading 9"/>
    <w:basedOn w:val="Normale"/>
    <w:next w:val="Normale"/>
    <w:qFormat/>
    <w:rsid w:val="00584B15"/>
    <w:pPr>
      <w:numPr>
        <w:ilvl w:val="8"/>
        <w:numId w:val="1"/>
      </w:numPr>
      <w:tabs>
        <w:tab w:val="num" w:pos="360"/>
      </w:tabs>
      <w:spacing w:before="240" w:after="60"/>
      <w:ind w:hanging="3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84B15"/>
    <w:pPr>
      <w:tabs>
        <w:tab w:val="center" w:pos="4819"/>
        <w:tab w:val="right" w:pos="9638"/>
      </w:tabs>
    </w:pPr>
  </w:style>
  <w:style w:type="paragraph" w:styleId="Pidipagina">
    <w:name w:val="footer"/>
    <w:basedOn w:val="Normale"/>
    <w:rsid w:val="00584B15"/>
    <w:pPr>
      <w:tabs>
        <w:tab w:val="center" w:pos="4819"/>
        <w:tab w:val="right" w:pos="9638"/>
      </w:tabs>
    </w:pPr>
  </w:style>
  <w:style w:type="paragraph" w:styleId="Titolo">
    <w:name w:val="Title"/>
    <w:basedOn w:val="Normale"/>
    <w:qFormat/>
    <w:rsid w:val="00584B15"/>
    <w:pPr>
      <w:ind w:left="567" w:right="567"/>
      <w:jc w:val="center"/>
    </w:pPr>
    <w:rPr>
      <w:rFonts w:ascii="CG Times (WN)" w:hAnsi="CG Times (WN)"/>
      <w:b/>
      <w:sz w:val="28"/>
      <w:u w:val="single"/>
    </w:rPr>
  </w:style>
  <w:style w:type="paragraph" w:customStyle="1" w:styleId="puntoelenco">
    <w:name w:val="punto elenco"/>
    <w:basedOn w:val="Normale"/>
    <w:rsid w:val="00584B15"/>
    <w:pPr>
      <w:tabs>
        <w:tab w:val="left" w:pos="1560"/>
      </w:tabs>
      <w:ind w:left="1560" w:right="1134" w:hanging="426"/>
      <w:jc w:val="both"/>
    </w:pPr>
    <w:rPr>
      <w:sz w:val="24"/>
    </w:rPr>
  </w:style>
  <w:style w:type="paragraph" w:customStyle="1" w:styleId="Note">
    <w:name w:val="Note"/>
    <w:basedOn w:val="Normale"/>
    <w:rsid w:val="00584B15"/>
    <w:pPr>
      <w:ind w:left="284" w:right="567"/>
      <w:jc w:val="both"/>
    </w:pPr>
  </w:style>
  <w:style w:type="paragraph" w:customStyle="1" w:styleId="BlockText1">
    <w:name w:val="Block Text1"/>
    <w:basedOn w:val="Normale"/>
    <w:rsid w:val="00584B15"/>
    <w:pPr>
      <w:tabs>
        <w:tab w:val="left" w:pos="9639"/>
      </w:tabs>
      <w:ind w:left="1134" w:right="1134"/>
      <w:jc w:val="both"/>
    </w:pPr>
    <w:rPr>
      <w:sz w:val="24"/>
    </w:rPr>
  </w:style>
  <w:style w:type="paragraph" w:styleId="Corpotesto">
    <w:name w:val="Body Text"/>
    <w:basedOn w:val="Normale"/>
    <w:rsid w:val="00584B15"/>
    <w:pPr>
      <w:ind w:right="567"/>
      <w:jc w:val="both"/>
    </w:pPr>
    <w:rPr>
      <w:sz w:val="24"/>
    </w:rPr>
  </w:style>
  <w:style w:type="paragraph" w:customStyle="1" w:styleId="CORPOTESTO5">
    <w:name w:val="CORPOTESTO5"/>
    <w:basedOn w:val="Normale"/>
    <w:rsid w:val="00584B15"/>
    <w:pPr>
      <w:ind w:left="567" w:right="567"/>
      <w:jc w:val="both"/>
    </w:pPr>
    <w:rPr>
      <w:i/>
      <w:sz w:val="24"/>
    </w:rPr>
  </w:style>
  <w:style w:type="paragraph" w:styleId="Mappadocumento">
    <w:name w:val="Document Map"/>
    <w:basedOn w:val="Normale"/>
    <w:semiHidden/>
    <w:rsid w:val="00584B15"/>
    <w:pPr>
      <w:shd w:val="clear" w:color="auto" w:fill="000080"/>
    </w:pPr>
    <w:rPr>
      <w:rFonts w:ascii="Tahoma" w:hAnsi="Tahoma"/>
    </w:rPr>
  </w:style>
  <w:style w:type="paragraph" w:styleId="Testodelblocco">
    <w:name w:val="Block Text"/>
    <w:basedOn w:val="Normale"/>
    <w:rsid w:val="00584B15"/>
    <w:pPr>
      <w:ind w:left="851" w:right="850"/>
      <w:jc w:val="both"/>
    </w:pPr>
    <w:rPr>
      <w:sz w:val="24"/>
    </w:rPr>
  </w:style>
  <w:style w:type="paragraph" w:styleId="Corpodeltesto2">
    <w:name w:val="Body Text 2"/>
    <w:basedOn w:val="Normale"/>
    <w:link w:val="Corpodeltesto2Carattere"/>
    <w:rsid w:val="00584B15"/>
    <w:pPr>
      <w:jc w:val="both"/>
    </w:pPr>
    <w:rPr>
      <w:rFonts w:ascii="Arial" w:hAnsi="Arial"/>
      <w:sz w:val="24"/>
    </w:rPr>
  </w:style>
  <w:style w:type="paragraph" w:styleId="Rientrocorpodeltesto2">
    <w:name w:val="Body Text Indent 2"/>
    <w:basedOn w:val="Normale"/>
    <w:rsid w:val="00584B15"/>
    <w:pPr>
      <w:tabs>
        <w:tab w:val="left" w:pos="6237"/>
        <w:tab w:val="left" w:pos="7939"/>
      </w:tabs>
      <w:spacing w:after="120"/>
      <w:ind w:left="284"/>
    </w:pPr>
    <w:rPr>
      <w:rFonts w:ascii="CG Times (WN)" w:hAnsi="CG Times (WN)"/>
      <w:sz w:val="48"/>
    </w:rPr>
  </w:style>
  <w:style w:type="paragraph" w:styleId="Rientrocorpodeltesto3">
    <w:name w:val="Body Text Indent 3"/>
    <w:basedOn w:val="Normale"/>
    <w:rsid w:val="00584B15"/>
    <w:pPr>
      <w:tabs>
        <w:tab w:val="left" w:pos="6237"/>
        <w:tab w:val="left" w:pos="7939"/>
      </w:tabs>
      <w:spacing w:after="120"/>
      <w:ind w:left="284"/>
      <w:jc w:val="both"/>
    </w:pPr>
    <w:rPr>
      <w:rFonts w:ascii="CG Times (WN)" w:hAnsi="CG Times (WN)"/>
      <w:sz w:val="48"/>
    </w:rPr>
  </w:style>
  <w:style w:type="paragraph" w:styleId="Corpodeltesto3">
    <w:name w:val="Body Text 3"/>
    <w:basedOn w:val="Normale"/>
    <w:rsid w:val="00584B15"/>
    <w:pPr>
      <w:spacing w:after="120"/>
    </w:pPr>
    <w:rPr>
      <w:sz w:val="16"/>
    </w:rPr>
  </w:style>
  <w:style w:type="paragraph" w:styleId="Rientrocorpodeltesto">
    <w:name w:val="Body Text Indent"/>
    <w:basedOn w:val="Normale"/>
    <w:rsid w:val="00584B15"/>
    <w:pPr>
      <w:ind w:firstLine="567"/>
      <w:jc w:val="both"/>
    </w:pPr>
    <w:rPr>
      <w:sz w:val="24"/>
    </w:rPr>
  </w:style>
  <w:style w:type="paragraph" w:customStyle="1" w:styleId="p1">
    <w:name w:val="p1"/>
    <w:basedOn w:val="Normale"/>
    <w:rsid w:val="00584B15"/>
    <w:pPr>
      <w:widowControl w:val="0"/>
      <w:tabs>
        <w:tab w:val="left" w:pos="1156"/>
      </w:tabs>
      <w:autoSpaceDE w:val="0"/>
      <w:autoSpaceDN w:val="0"/>
      <w:adjustRightInd w:val="0"/>
      <w:ind w:left="284" w:hanging="1156"/>
    </w:pPr>
    <w:rPr>
      <w:sz w:val="24"/>
      <w:lang w:val="en-US"/>
    </w:rPr>
  </w:style>
  <w:style w:type="paragraph" w:styleId="Sottotitolo">
    <w:name w:val="Subtitle"/>
    <w:basedOn w:val="Normale"/>
    <w:qFormat/>
    <w:rsid w:val="00584B15"/>
    <w:pPr>
      <w:jc w:val="center"/>
    </w:pPr>
    <w:rPr>
      <w:sz w:val="24"/>
    </w:rPr>
  </w:style>
  <w:style w:type="paragraph" w:styleId="Testofumetto">
    <w:name w:val="Balloon Text"/>
    <w:basedOn w:val="Normale"/>
    <w:semiHidden/>
    <w:rsid w:val="00584B15"/>
    <w:rPr>
      <w:rFonts w:ascii="Tahoma" w:hAnsi="Tahoma" w:cs="Tahoma"/>
      <w:sz w:val="16"/>
      <w:szCs w:val="16"/>
    </w:rPr>
  </w:style>
  <w:style w:type="paragraph" w:customStyle="1" w:styleId="Paragrafoelenco1">
    <w:name w:val="Paragrafo elenco1"/>
    <w:basedOn w:val="Normale"/>
    <w:qFormat/>
    <w:rsid w:val="00584B15"/>
    <w:pPr>
      <w:spacing w:after="200" w:line="276" w:lineRule="auto"/>
      <w:ind w:left="720"/>
      <w:contextualSpacing/>
    </w:pPr>
    <w:rPr>
      <w:rFonts w:ascii="Calibri" w:eastAsia="Calibri" w:hAnsi="Calibri"/>
      <w:sz w:val="22"/>
      <w:szCs w:val="22"/>
      <w:lang w:eastAsia="en-US"/>
    </w:rPr>
  </w:style>
  <w:style w:type="paragraph" w:styleId="Paragrafoelenco">
    <w:name w:val="List Paragraph"/>
    <w:basedOn w:val="Normale"/>
    <w:uiPriority w:val="34"/>
    <w:qFormat/>
    <w:rsid w:val="00584B15"/>
    <w:pPr>
      <w:spacing w:after="200" w:line="276" w:lineRule="auto"/>
      <w:ind w:left="720"/>
      <w:contextualSpacing/>
    </w:pPr>
    <w:rPr>
      <w:rFonts w:ascii="Calibri" w:hAnsi="Calibri"/>
      <w:sz w:val="22"/>
      <w:szCs w:val="22"/>
      <w:lang w:eastAsia="en-US"/>
    </w:rPr>
  </w:style>
  <w:style w:type="paragraph" w:styleId="Nessunaspaziatura">
    <w:name w:val="No Spacing"/>
    <w:qFormat/>
    <w:rsid w:val="00584B15"/>
    <w:rPr>
      <w:rFonts w:ascii="Calibri" w:hAnsi="Calibri"/>
      <w:sz w:val="22"/>
      <w:szCs w:val="22"/>
      <w:lang w:eastAsia="en-US"/>
    </w:rPr>
  </w:style>
  <w:style w:type="paragraph" w:customStyle="1" w:styleId="Paragrafoelenco11">
    <w:name w:val="Paragrafo elenco11"/>
    <w:basedOn w:val="Normale"/>
    <w:rsid w:val="002D3B30"/>
    <w:pPr>
      <w:spacing w:after="200" w:line="276" w:lineRule="auto"/>
      <w:ind w:left="720"/>
      <w:contextualSpacing/>
    </w:pPr>
    <w:rPr>
      <w:rFonts w:ascii="Calibri" w:hAnsi="Calibri"/>
      <w:sz w:val="22"/>
      <w:szCs w:val="22"/>
      <w:lang w:eastAsia="en-US"/>
    </w:rPr>
  </w:style>
  <w:style w:type="paragraph" w:styleId="NormaleWeb">
    <w:name w:val="Normal (Web)"/>
    <w:basedOn w:val="Normale"/>
    <w:rsid w:val="00EF4B99"/>
    <w:pPr>
      <w:spacing w:before="100" w:beforeAutospacing="1" w:after="119"/>
    </w:pPr>
    <w:rPr>
      <w:sz w:val="24"/>
      <w:szCs w:val="24"/>
    </w:rPr>
  </w:style>
  <w:style w:type="paragraph" w:customStyle="1" w:styleId="Standard">
    <w:name w:val="Standard"/>
    <w:rsid w:val="00940E05"/>
    <w:pPr>
      <w:suppressAutoHyphens/>
      <w:autoSpaceDN w:val="0"/>
    </w:pPr>
    <w:rPr>
      <w:kern w:val="3"/>
      <w:sz w:val="24"/>
      <w:szCs w:val="24"/>
      <w:lang w:eastAsia="zh-CN"/>
    </w:rPr>
  </w:style>
  <w:style w:type="numbering" w:customStyle="1" w:styleId="WW8Num1">
    <w:name w:val="WW8Num1"/>
    <w:rsid w:val="00940E05"/>
    <w:pPr>
      <w:numPr>
        <w:numId w:val="5"/>
      </w:numPr>
    </w:pPr>
  </w:style>
  <w:style w:type="paragraph" w:customStyle="1" w:styleId="Paragrafoelenco2">
    <w:name w:val="Paragrafo elenco2"/>
    <w:basedOn w:val="Normale"/>
    <w:rsid w:val="00833631"/>
    <w:pPr>
      <w:spacing w:after="200" w:line="276" w:lineRule="auto"/>
      <w:ind w:left="720"/>
    </w:pPr>
    <w:rPr>
      <w:rFonts w:ascii="Calibri" w:hAnsi="Calibri"/>
      <w:sz w:val="22"/>
      <w:szCs w:val="22"/>
      <w:lang w:eastAsia="en-US"/>
    </w:rPr>
  </w:style>
  <w:style w:type="character" w:customStyle="1" w:styleId="Corpodeltesto2Carattere">
    <w:name w:val="Corpo del testo 2 Carattere"/>
    <w:basedOn w:val="Carpredefinitoparagrafo"/>
    <w:link w:val="Corpodeltesto2"/>
    <w:rsid w:val="00D54C02"/>
    <w:rPr>
      <w:rFonts w:ascii="Arial" w:hAnsi="Arial"/>
      <w:sz w:val="24"/>
    </w:rPr>
  </w:style>
  <w:style w:type="character" w:styleId="Collegamentoipertestuale">
    <w:name w:val="Hyperlink"/>
    <w:uiPriority w:val="99"/>
    <w:unhideWhenUsed/>
    <w:rsid w:val="001773C3"/>
    <w:rPr>
      <w:color w:val="0563C1"/>
      <w:u w:val="single"/>
    </w:rPr>
  </w:style>
  <w:style w:type="character" w:customStyle="1" w:styleId="UnresolvedMention">
    <w:name w:val="Unresolved Mention"/>
    <w:basedOn w:val="Carpredefinitoparagrafo"/>
    <w:uiPriority w:val="99"/>
    <w:semiHidden/>
    <w:unhideWhenUsed/>
    <w:rsid w:val="001773C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4B15"/>
  </w:style>
  <w:style w:type="paragraph" w:styleId="Titolo1">
    <w:name w:val="heading 1"/>
    <w:basedOn w:val="Normale"/>
    <w:next w:val="Normale"/>
    <w:qFormat/>
    <w:rsid w:val="00584B15"/>
    <w:pPr>
      <w:keepNext/>
      <w:ind w:left="567" w:right="567"/>
      <w:jc w:val="center"/>
      <w:outlineLvl w:val="0"/>
    </w:pPr>
    <w:rPr>
      <w:rFonts w:ascii="CG Times (WN)" w:hAnsi="CG Times (WN)"/>
      <w:sz w:val="24"/>
    </w:rPr>
  </w:style>
  <w:style w:type="paragraph" w:styleId="Titolo2">
    <w:name w:val="heading 2"/>
    <w:basedOn w:val="Normale"/>
    <w:next w:val="Normale"/>
    <w:qFormat/>
    <w:rsid w:val="00584B15"/>
    <w:pPr>
      <w:keepNext/>
      <w:ind w:left="567" w:right="566" w:hanging="283"/>
      <w:jc w:val="both"/>
      <w:outlineLvl w:val="1"/>
    </w:pPr>
    <w:rPr>
      <w:rFonts w:ascii="CG Times" w:hAnsi="CG Times"/>
      <w:sz w:val="24"/>
    </w:rPr>
  </w:style>
  <w:style w:type="paragraph" w:styleId="Titolo3">
    <w:name w:val="heading 3"/>
    <w:basedOn w:val="Normale"/>
    <w:next w:val="Normale"/>
    <w:qFormat/>
    <w:rsid w:val="00584B15"/>
    <w:pPr>
      <w:keepNext/>
      <w:ind w:left="567" w:right="567"/>
      <w:outlineLvl w:val="2"/>
    </w:pPr>
    <w:rPr>
      <w:i/>
      <w:sz w:val="24"/>
    </w:rPr>
  </w:style>
  <w:style w:type="paragraph" w:styleId="Titolo4">
    <w:name w:val="heading 4"/>
    <w:basedOn w:val="Normale"/>
    <w:next w:val="Normale"/>
    <w:qFormat/>
    <w:rsid w:val="00584B15"/>
    <w:pPr>
      <w:keepNext/>
      <w:tabs>
        <w:tab w:val="num" w:pos="927"/>
      </w:tabs>
      <w:ind w:left="567" w:right="567"/>
      <w:jc w:val="both"/>
      <w:outlineLvl w:val="3"/>
    </w:pPr>
    <w:rPr>
      <w:i/>
      <w:sz w:val="24"/>
    </w:rPr>
  </w:style>
  <w:style w:type="paragraph" w:styleId="Titolo5">
    <w:name w:val="heading 5"/>
    <w:basedOn w:val="Normale"/>
    <w:next w:val="Normale"/>
    <w:qFormat/>
    <w:rsid w:val="00584B15"/>
    <w:pPr>
      <w:keepNext/>
      <w:ind w:right="214"/>
      <w:jc w:val="both"/>
      <w:outlineLvl w:val="4"/>
    </w:pPr>
    <w:rPr>
      <w:sz w:val="24"/>
    </w:rPr>
  </w:style>
  <w:style w:type="paragraph" w:styleId="Titolo6">
    <w:name w:val="heading 6"/>
    <w:basedOn w:val="Normale"/>
    <w:next w:val="Normale"/>
    <w:qFormat/>
    <w:rsid w:val="00584B15"/>
    <w:pPr>
      <w:keepNext/>
      <w:ind w:right="355"/>
      <w:jc w:val="both"/>
      <w:outlineLvl w:val="5"/>
    </w:pPr>
    <w:rPr>
      <w:sz w:val="24"/>
    </w:rPr>
  </w:style>
  <w:style w:type="paragraph" w:styleId="Titolo7">
    <w:name w:val="heading 7"/>
    <w:basedOn w:val="Normale"/>
    <w:next w:val="Normale"/>
    <w:qFormat/>
    <w:rsid w:val="00584B15"/>
    <w:pPr>
      <w:numPr>
        <w:ilvl w:val="6"/>
        <w:numId w:val="1"/>
      </w:numPr>
      <w:tabs>
        <w:tab w:val="num" w:pos="360"/>
      </w:tabs>
      <w:spacing w:before="240" w:after="60"/>
      <w:ind w:hanging="360"/>
      <w:outlineLvl w:val="6"/>
    </w:pPr>
    <w:rPr>
      <w:rFonts w:ascii="Arial" w:hAnsi="Arial"/>
    </w:rPr>
  </w:style>
  <w:style w:type="paragraph" w:styleId="Titolo8">
    <w:name w:val="heading 8"/>
    <w:basedOn w:val="Normale"/>
    <w:next w:val="Normale"/>
    <w:qFormat/>
    <w:rsid w:val="00584B15"/>
    <w:pPr>
      <w:numPr>
        <w:ilvl w:val="7"/>
        <w:numId w:val="1"/>
      </w:numPr>
      <w:tabs>
        <w:tab w:val="num" w:pos="360"/>
      </w:tabs>
      <w:spacing w:before="240" w:after="60"/>
      <w:ind w:hanging="360"/>
      <w:outlineLvl w:val="7"/>
    </w:pPr>
    <w:rPr>
      <w:rFonts w:ascii="Arial" w:hAnsi="Arial"/>
      <w:i/>
    </w:rPr>
  </w:style>
  <w:style w:type="paragraph" w:styleId="Titolo9">
    <w:name w:val="heading 9"/>
    <w:basedOn w:val="Normale"/>
    <w:next w:val="Normale"/>
    <w:qFormat/>
    <w:rsid w:val="00584B15"/>
    <w:pPr>
      <w:numPr>
        <w:ilvl w:val="8"/>
        <w:numId w:val="1"/>
      </w:numPr>
      <w:tabs>
        <w:tab w:val="num" w:pos="360"/>
      </w:tabs>
      <w:spacing w:before="240" w:after="60"/>
      <w:ind w:hanging="3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84B15"/>
    <w:pPr>
      <w:tabs>
        <w:tab w:val="center" w:pos="4819"/>
        <w:tab w:val="right" w:pos="9638"/>
      </w:tabs>
    </w:pPr>
  </w:style>
  <w:style w:type="paragraph" w:styleId="Pidipagina">
    <w:name w:val="footer"/>
    <w:basedOn w:val="Normale"/>
    <w:rsid w:val="00584B15"/>
    <w:pPr>
      <w:tabs>
        <w:tab w:val="center" w:pos="4819"/>
        <w:tab w:val="right" w:pos="9638"/>
      </w:tabs>
    </w:pPr>
  </w:style>
  <w:style w:type="paragraph" w:styleId="Titolo">
    <w:name w:val="Title"/>
    <w:basedOn w:val="Normale"/>
    <w:qFormat/>
    <w:rsid w:val="00584B15"/>
    <w:pPr>
      <w:ind w:left="567" w:right="567"/>
      <w:jc w:val="center"/>
    </w:pPr>
    <w:rPr>
      <w:rFonts w:ascii="CG Times (WN)" w:hAnsi="CG Times (WN)"/>
      <w:b/>
      <w:sz w:val="28"/>
      <w:u w:val="single"/>
    </w:rPr>
  </w:style>
  <w:style w:type="paragraph" w:customStyle="1" w:styleId="puntoelenco">
    <w:name w:val="punto elenco"/>
    <w:basedOn w:val="Normale"/>
    <w:rsid w:val="00584B15"/>
    <w:pPr>
      <w:tabs>
        <w:tab w:val="left" w:pos="1560"/>
      </w:tabs>
      <w:ind w:left="1560" w:right="1134" w:hanging="426"/>
      <w:jc w:val="both"/>
    </w:pPr>
    <w:rPr>
      <w:sz w:val="24"/>
    </w:rPr>
  </w:style>
  <w:style w:type="paragraph" w:customStyle="1" w:styleId="Note">
    <w:name w:val="Note"/>
    <w:basedOn w:val="Normale"/>
    <w:rsid w:val="00584B15"/>
    <w:pPr>
      <w:ind w:left="284" w:right="567"/>
      <w:jc w:val="both"/>
    </w:pPr>
  </w:style>
  <w:style w:type="paragraph" w:customStyle="1" w:styleId="BlockText1">
    <w:name w:val="Block Text1"/>
    <w:basedOn w:val="Normale"/>
    <w:rsid w:val="00584B15"/>
    <w:pPr>
      <w:tabs>
        <w:tab w:val="left" w:pos="9639"/>
      </w:tabs>
      <w:ind w:left="1134" w:right="1134"/>
      <w:jc w:val="both"/>
    </w:pPr>
    <w:rPr>
      <w:sz w:val="24"/>
    </w:rPr>
  </w:style>
  <w:style w:type="paragraph" w:styleId="Corpotesto">
    <w:name w:val="Body Text"/>
    <w:basedOn w:val="Normale"/>
    <w:rsid w:val="00584B15"/>
    <w:pPr>
      <w:ind w:right="567"/>
      <w:jc w:val="both"/>
    </w:pPr>
    <w:rPr>
      <w:sz w:val="24"/>
    </w:rPr>
  </w:style>
  <w:style w:type="paragraph" w:customStyle="1" w:styleId="CORPOTESTO5">
    <w:name w:val="CORPOTESTO5"/>
    <w:basedOn w:val="Normale"/>
    <w:rsid w:val="00584B15"/>
    <w:pPr>
      <w:ind w:left="567" w:right="567"/>
      <w:jc w:val="both"/>
    </w:pPr>
    <w:rPr>
      <w:i/>
      <w:sz w:val="24"/>
    </w:rPr>
  </w:style>
  <w:style w:type="paragraph" w:styleId="Mappadocumento">
    <w:name w:val="Document Map"/>
    <w:basedOn w:val="Normale"/>
    <w:semiHidden/>
    <w:rsid w:val="00584B15"/>
    <w:pPr>
      <w:shd w:val="clear" w:color="auto" w:fill="000080"/>
    </w:pPr>
    <w:rPr>
      <w:rFonts w:ascii="Tahoma" w:hAnsi="Tahoma"/>
    </w:rPr>
  </w:style>
  <w:style w:type="paragraph" w:styleId="Testodelblocco">
    <w:name w:val="Block Text"/>
    <w:basedOn w:val="Normale"/>
    <w:rsid w:val="00584B15"/>
    <w:pPr>
      <w:ind w:left="851" w:right="850"/>
      <w:jc w:val="both"/>
    </w:pPr>
    <w:rPr>
      <w:sz w:val="24"/>
    </w:rPr>
  </w:style>
  <w:style w:type="paragraph" w:styleId="Corpodeltesto2">
    <w:name w:val="Body Text 2"/>
    <w:basedOn w:val="Normale"/>
    <w:link w:val="Corpodeltesto2Carattere"/>
    <w:rsid w:val="00584B15"/>
    <w:pPr>
      <w:jc w:val="both"/>
    </w:pPr>
    <w:rPr>
      <w:rFonts w:ascii="Arial" w:hAnsi="Arial"/>
      <w:sz w:val="24"/>
    </w:rPr>
  </w:style>
  <w:style w:type="paragraph" w:styleId="Rientrocorpodeltesto2">
    <w:name w:val="Body Text Indent 2"/>
    <w:basedOn w:val="Normale"/>
    <w:rsid w:val="00584B15"/>
    <w:pPr>
      <w:tabs>
        <w:tab w:val="left" w:pos="6237"/>
        <w:tab w:val="left" w:pos="7939"/>
      </w:tabs>
      <w:spacing w:after="120"/>
      <w:ind w:left="284"/>
    </w:pPr>
    <w:rPr>
      <w:rFonts w:ascii="CG Times (WN)" w:hAnsi="CG Times (WN)"/>
      <w:sz w:val="48"/>
    </w:rPr>
  </w:style>
  <w:style w:type="paragraph" w:styleId="Rientrocorpodeltesto3">
    <w:name w:val="Body Text Indent 3"/>
    <w:basedOn w:val="Normale"/>
    <w:rsid w:val="00584B15"/>
    <w:pPr>
      <w:tabs>
        <w:tab w:val="left" w:pos="6237"/>
        <w:tab w:val="left" w:pos="7939"/>
      </w:tabs>
      <w:spacing w:after="120"/>
      <w:ind w:left="284"/>
      <w:jc w:val="both"/>
    </w:pPr>
    <w:rPr>
      <w:rFonts w:ascii="CG Times (WN)" w:hAnsi="CG Times (WN)"/>
      <w:sz w:val="48"/>
    </w:rPr>
  </w:style>
  <w:style w:type="paragraph" w:styleId="Corpodeltesto3">
    <w:name w:val="Body Text 3"/>
    <w:basedOn w:val="Normale"/>
    <w:rsid w:val="00584B15"/>
    <w:pPr>
      <w:spacing w:after="120"/>
    </w:pPr>
    <w:rPr>
      <w:sz w:val="16"/>
    </w:rPr>
  </w:style>
  <w:style w:type="paragraph" w:styleId="Rientrocorpodeltesto">
    <w:name w:val="Body Text Indent"/>
    <w:basedOn w:val="Normale"/>
    <w:rsid w:val="00584B15"/>
    <w:pPr>
      <w:ind w:firstLine="567"/>
      <w:jc w:val="both"/>
    </w:pPr>
    <w:rPr>
      <w:sz w:val="24"/>
    </w:rPr>
  </w:style>
  <w:style w:type="paragraph" w:customStyle="1" w:styleId="p1">
    <w:name w:val="p1"/>
    <w:basedOn w:val="Normale"/>
    <w:rsid w:val="00584B15"/>
    <w:pPr>
      <w:widowControl w:val="0"/>
      <w:tabs>
        <w:tab w:val="left" w:pos="1156"/>
      </w:tabs>
      <w:autoSpaceDE w:val="0"/>
      <w:autoSpaceDN w:val="0"/>
      <w:adjustRightInd w:val="0"/>
      <w:ind w:left="284" w:hanging="1156"/>
    </w:pPr>
    <w:rPr>
      <w:sz w:val="24"/>
      <w:lang w:val="en-US"/>
    </w:rPr>
  </w:style>
  <w:style w:type="paragraph" w:styleId="Sottotitolo">
    <w:name w:val="Subtitle"/>
    <w:basedOn w:val="Normale"/>
    <w:qFormat/>
    <w:rsid w:val="00584B15"/>
    <w:pPr>
      <w:jc w:val="center"/>
    </w:pPr>
    <w:rPr>
      <w:sz w:val="24"/>
    </w:rPr>
  </w:style>
  <w:style w:type="paragraph" w:styleId="Testofumetto">
    <w:name w:val="Balloon Text"/>
    <w:basedOn w:val="Normale"/>
    <w:semiHidden/>
    <w:rsid w:val="00584B15"/>
    <w:rPr>
      <w:rFonts w:ascii="Tahoma" w:hAnsi="Tahoma" w:cs="Tahoma"/>
      <w:sz w:val="16"/>
      <w:szCs w:val="16"/>
    </w:rPr>
  </w:style>
  <w:style w:type="paragraph" w:customStyle="1" w:styleId="Paragrafoelenco1">
    <w:name w:val="Paragrafo elenco1"/>
    <w:basedOn w:val="Normale"/>
    <w:qFormat/>
    <w:rsid w:val="00584B15"/>
    <w:pPr>
      <w:spacing w:after="200" w:line="276" w:lineRule="auto"/>
      <w:ind w:left="720"/>
      <w:contextualSpacing/>
    </w:pPr>
    <w:rPr>
      <w:rFonts w:ascii="Calibri" w:eastAsia="Calibri" w:hAnsi="Calibri"/>
      <w:sz w:val="22"/>
      <w:szCs w:val="22"/>
      <w:lang w:eastAsia="en-US"/>
    </w:rPr>
  </w:style>
  <w:style w:type="paragraph" w:styleId="Paragrafoelenco">
    <w:name w:val="List Paragraph"/>
    <w:basedOn w:val="Normale"/>
    <w:uiPriority w:val="34"/>
    <w:qFormat/>
    <w:rsid w:val="00584B15"/>
    <w:pPr>
      <w:spacing w:after="200" w:line="276" w:lineRule="auto"/>
      <w:ind w:left="720"/>
      <w:contextualSpacing/>
    </w:pPr>
    <w:rPr>
      <w:rFonts w:ascii="Calibri" w:hAnsi="Calibri"/>
      <w:sz w:val="22"/>
      <w:szCs w:val="22"/>
      <w:lang w:eastAsia="en-US"/>
    </w:rPr>
  </w:style>
  <w:style w:type="paragraph" w:styleId="Nessunaspaziatura">
    <w:name w:val="No Spacing"/>
    <w:qFormat/>
    <w:rsid w:val="00584B15"/>
    <w:rPr>
      <w:rFonts w:ascii="Calibri" w:hAnsi="Calibri"/>
      <w:sz w:val="22"/>
      <w:szCs w:val="22"/>
      <w:lang w:eastAsia="en-US"/>
    </w:rPr>
  </w:style>
  <w:style w:type="paragraph" w:customStyle="1" w:styleId="Paragrafoelenco11">
    <w:name w:val="Paragrafo elenco11"/>
    <w:basedOn w:val="Normale"/>
    <w:rsid w:val="002D3B30"/>
    <w:pPr>
      <w:spacing w:after="200" w:line="276" w:lineRule="auto"/>
      <w:ind w:left="720"/>
      <w:contextualSpacing/>
    </w:pPr>
    <w:rPr>
      <w:rFonts w:ascii="Calibri" w:hAnsi="Calibri"/>
      <w:sz w:val="22"/>
      <w:szCs w:val="22"/>
      <w:lang w:eastAsia="en-US"/>
    </w:rPr>
  </w:style>
  <w:style w:type="paragraph" w:styleId="NormaleWeb">
    <w:name w:val="Normal (Web)"/>
    <w:basedOn w:val="Normale"/>
    <w:rsid w:val="00EF4B99"/>
    <w:pPr>
      <w:spacing w:before="100" w:beforeAutospacing="1" w:after="119"/>
    </w:pPr>
    <w:rPr>
      <w:sz w:val="24"/>
      <w:szCs w:val="24"/>
    </w:rPr>
  </w:style>
  <w:style w:type="paragraph" w:customStyle="1" w:styleId="Standard">
    <w:name w:val="Standard"/>
    <w:rsid w:val="00940E05"/>
    <w:pPr>
      <w:suppressAutoHyphens/>
      <w:autoSpaceDN w:val="0"/>
    </w:pPr>
    <w:rPr>
      <w:kern w:val="3"/>
      <w:sz w:val="24"/>
      <w:szCs w:val="24"/>
      <w:lang w:eastAsia="zh-CN"/>
    </w:rPr>
  </w:style>
  <w:style w:type="numbering" w:customStyle="1" w:styleId="WW8Num1">
    <w:name w:val="WW8Num1"/>
    <w:rsid w:val="00940E05"/>
    <w:pPr>
      <w:numPr>
        <w:numId w:val="5"/>
      </w:numPr>
    </w:pPr>
  </w:style>
  <w:style w:type="paragraph" w:customStyle="1" w:styleId="Paragrafoelenco2">
    <w:name w:val="Paragrafo elenco2"/>
    <w:basedOn w:val="Normale"/>
    <w:rsid w:val="00833631"/>
    <w:pPr>
      <w:spacing w:after="200" w:line="276" w:lineRule="auto"/>
      <w:ind w:left="720"/>
    </w:pPr>
    <w:rPr>
      <w:rFonts w:ascii="Calibri" w:hAnsi="Calibri"/>
      <w:sz w:val="22"/>
      <w:szCs w:val="22"/>
      <w:lang w:eastAsia="en-US"/>
    </w:rPr>
  </w:style>
  <w:style w:type="character" w:customStyle="1" w:styleId="Corpodeltesto2Carattere">
    <w:name w:val="Corpo del testo 2 Carattere"/>
    <w:basedOn w:val="Carpredefinitoparagrafo"/>
    <w:link w:val="Corpodeltesto2"/>
    <w:rsid w:val="00D54C02"/>
    <w:rPr>
      <w:rFonts w:ascii="Arial" w:hAnsi="Arial"/>
      <w:sz w:val="24"/>
    </w:rPr>
  </w:style>
  <w:style w:type="character" w:styleId="Collegamentoipertestuale">
    <w:name w:val="Hyperlink"/>
    <w:uiPriority w:val="99"/>
    <w:unhideWhenUsed/>
    <w:rsid w:val="001773C3"/>
    <w:rPr>
      <w:color w:val="0563C1"/>
      <w:u w:val="single"/>
    </w:rPr>
  </w:style>
  <w:style w:type="character" w:customStyle="1" w:styleId="UnresolvedMention">
    <w:name w:val="Unresolved Mention"/>
    <w:basedOn w:val="Carpredefinitoparagrafo"/>
    <w:uiPriority w:val="99"/>
    <w:semiHidden/>
    <w:unhideWhenUsed/>
    <w:rsid w:val="001773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761279">
      <w:bodyDiv w:val="1"/>
      <w:marLeft w:val="0"/>
      <w:marRight w:val="0"/>
      <w:marTop w:val="0"/>
      <w:marBottom w:val="0"/>
      <w:divBdr>
        <w:top w:val="none" w:sz="0" w:space="0" w:color="auto"/>
        <w:left w:val="none" w:sz="0" w:space="0" w:color="auto"/>
        <w:bottom w:val="none" w:sz="0" w:space="0" w:color="auto"/>
        <w:right w:val="none" w:sz="0" w:space="0" w:color="auto"/>
      </w:divBdr>
    </w:div>
    <w:div w:id="1007051033">
      <w:bodyDiv w:val="1"/>
      <w:marLeft w:val="0"/>
      <w:marRight w:val="0"/>
      <w:marTop w:val="0"/>
      <w:marBottom w:val="0"/>
      <w:divBdr>
        <w:top w:val="none" w:sz="0" w:space="0" w:color="auto"/>
        <w:left w:val="none" w:sz="0" w:space="0" w:color="auto"/>
        <w:bottom w:val="none" w:sz="0" w:space="0" w:color="auto"/>
        <w:right w:val="none" w:sz="0" w:space="0" w:color="auto"/>
      </w:divBdr>
    </w:div>
    <w:div w:id="1613852707">
      <w:bodyDiv w:val="1"/>
      <w:marLeft w:val="0"/>
      <w:marRight w:val="0"/>
      <w:marTop w:val="0"/>
      <w:marBottom w:val="0"/>
      <w:divBdr>
        <w:top w:val="none" w:sz="0" w:space="0" w:color="auto"/>
        <w:left w:val="none" w:sz="0" w:space="0" w:color="auto"/>
        <w:bottom w:val="none" w:sz="0" w:space="0" w:color="auto"/>
        <w:right w:val="none" w:sz="0" w:space="0" w:color="auto"/>
      </w:divBdr>
    </w:div>
    <w:div w:id="1908568036">
      <w:bodyDiv w:val="1"/>
      <w:marLeft w:val="0"/>
      <w:marRight w:val="0"/>
      <w:marTop w:val="0"/>
      <w:marBottom w:val="0"/>
      <w:divBdr>
        <w:top w:val="none" w:sz="0" w:space="0" w:color="auto"/>
        <w:left w:val="none" w:sz="0" w:space="0" w:color="auto"/>
        <w:bottom w:val="none" w:sz="0" w:space="0" w:color="auto"/>
        <w:right w:val="none" w:sz="0" w:space="0" w:color="auto"/>
      </w:divBdr>
    </w:div>
    <w:div w:id="191296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picentro.iss.it/guadagnare-salute/alimentazion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8E919-66ED-4B73-8ABE-A40F8DE03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1160</Words>
  <Characters>6612</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Prova d'esame</vt:lpstr>
    </vt:vector>
  </TitlesOfParts>
  <Company>Hewlett-Packard Company</Company>
  <LinksUpToDate>false</LinksUpToDate>
  <CharactersWithSpaces>7757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Prova d'esame</dc:title>
  <dc:creator>MIUR</dc:creator>
  <cp:lastModifiedBy>dirigente scolastico</cp:lastModifiedBy>
  <cp:revision>2</cp:revision>
  <cp:lastPrinted>2019-02-27T14:51:00Z</cp:lastPrinted>
  <dcterms:created xsi:type="dcterms:W3CDTF">2019-02-28T14:51:00Z</dcterms:created>
  <dcterms:modified xsi:type="dcterms:W3CDTF">2019-02-28T14:51:00Z</dcterms:modified>
</cp:coreProperties>
</file>